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0D364" w14:textId="77777777" w:rsidR="004330C6" w:rsidRDefault="004330C6" w:rsidP="003817D3">
      <w:pPr>
        <w:rPr>
          <w:rFonts w:ascii="Arial" w:hAnsi="Arial" w:cs="Arial"/>
          <w:b/>
          <w:bCs/>
          <w:color w:val="000000" w:themeColor="text1"/>
          <w:sz w:val="28"/>
          <w:szCs w:val="26"/>
          <w:bdr w:val="none" w:sz="0" w:space="0" w:color="auto" w:frame="1"/>
        </w:rPr>
      </w:pPr>
      <w:proofErr w:type="spellStart"/>
      <w:r w:rsidRPr="00E3477B">
        <w:rPr>
          <w:rFonts w:ascii="Calibri" w:hAnsi="Calibri"/>
          <w:sz w:val="52"/>
          <w:szCs w:val="52"/>
        </w:rPr>
        <w:t>Komunikat</w:t>
      </w:r>
      <w:proofErr w:type="spellEnd"/>
      <w:r w:rsidRPr="00E3477B">
        <w:rPr>
          <w:rFonts w:ascii="Calibri" w:hAnsi="Calibri"/>
          <w:sz w:val="52"/>
          <w:szCs w:val="52"/>
        </w:rPr>
        <w:t xml:space="preserve"> </w:t>
      </w:r>
      <w:proofErr w:type="spellStart"/>
      <w:r w:rsidRPr="00E3477B">
        <w:rPr>
          <w:rFonts w:ascii="Calibri" w:hAnsi="Calibri"/>
          <w:sz w:val="52"/>
          <w:szCs w:val="52"/>
        </w:rPr>
        <w:t>prasowy</w:t>
      </w:r>
      <w:proofErr w:type="spellEnd"/>
      <w:r w:rsidRPr="00E3477B">
        <w:rPr>
          <w:rFonts w:ascii="Calibri" w:hAnsi="Calibri"/>
          <w:sz w:val="52"/>
          <w:szCs w:val="52"/>
        </w:rPr>
        <w:t xml:space="preserve"> </w:t>
      </w:r>
      <w:r w:rsidRPr="00E3477B">
        <w:rPr>
          <w:rFonts w:ascii="Calibri" w:hAnsi="Calibri"/>
          <w:sz w:val="52"/>
          <w:szCs w:val="52"/>
        </w:rPr>
        <w:tab/>
      </w:r>
    </w:p>
    <w:p w14:paraId="749A7586" w14:textId="77777777" w:rsidR="004330C6" w:rsidRDefault="004330C6" w:rsidP="003817D3">
      <w:pPr>
        <w:rPr>
          <w:rFonts w:ascii="Arial" w:hAnsi="Arial" w:cs="Arial"/>
          <w:b/>
          <w:bCs/>
          <w:color w:val="000000" w:themeColor="text1"/>
          <w:sz w:val="28"/>
          <w:szCs w:val="26"/>
          <w:bdr w:val="none" w:sz="0" w:space="0" w:color="auto" w:frame="1"/>
        </w:rPr>
      </w:pPr>
    </w:p>
    <w:p w14:paraId="649B797B" w14:textId="77777777" w:rsidR="004330C6" w:rsidRDefault="004330C6" w:rsidP="003817D3">
      <w:pPr>
        <w:rPr>
          <w:rFonts w:ascii="Arial" w:hAnsi="Arial" w:cs="Arial"/>
          <w:b/>
          <w:bCs/>
          <w:color w:val="000000" w:themeColor="text1"/>
          <w:sz w:val="28"/>
          <w:szCs w:val="26"/>
          <w:bdr w:val="none" w:sz="0" w:space="0" w:color="auto" w:frame="1"/>
        </w:rPr>
      </w:pPr>
    </w:p>
    <w:p w14:paraId="30B5E424" w14:textId="262BE952" w:rsidR="00EA778F" w:rsidRPr="00EA778F" w:rsidRDefault="00EA778F" w:rsidP="00EA778F">
      <w:pPr>
        <w:rPr>
          <w:rFonts w:ascii="Calibri" w:hAnsi="Calibri" w:cs="Calibri"/>
          <w:b/>
          <w:bCs/>
          <w:sz w:val="44"/>
          <w:szCs w:val="44"/>
        </w:rPr>
      </w:pPr>
      <w:proofErr w:type="spellStart"/>
      <w:r w:rsidRPr="00E3477B">
        <w:rPr>
          <w:rFonts w:ascii="Calibri" w:hAnsi="Calibri" w:cs="Calibri"/>
          <w:b/>
          <w:bCs/>
          <w:sz w:val="44"/>
          <w:szCs w:val="44"/>
        </w:rPr>
        <w:t>Marka</w:t>
      </w:r>
      <w:proofErr w:type="spellEnd"/>
      <w:r w:rsidRPr="00E3477B">
        <w:rPr>
          <w:rFonts w:ascii="Calibri" w:hAnsi="Calibri" w:cs="Calibri"/>
          <w:b/>
          <w:bCs/>
          <w:sz w:val="44"/>
          <w:szCs w:val="44"/>
        </w:rPr>
        <w:t xml:space="preserve"> Defender® </w:t>
      </w:r>
      <w:proofErr w:type="spellStart"/>
      <w:r w:rsidRPr="00E3477B">
        <w:rPr>
          <w:rFonts w:ascii="Calibri" w:hAnsi="Calibri" w:cs="Calibri"/>
          <w:b/>
          <w:bCs/>
          <w:sz w:val="44"/>
          <w:szCs w:val="44"/>
        </w:rPr>
        <w:t>prezentuje</w:t>
      </w:r>
      <w:proofErr w:type="spellEnd"/>
      <w:r w:rsidRPr="00E3477B">
        <w:rPr>
          <w:rFonts w:ascii="Calibri" w:hAnsi="Calibri" w:cs="Calibri"/>
          <w:b/>
          <w:bCs/>
          <w:sz w:val="44"/>
          <w:szCs w:val="44"/>
        </w:rPr>
        <w:t xml:space="preserve"> </w:t>
      </w:r>
      <w:proofErr w:type="spellStart"/>
      <w:r w:rsidRPr="00E3477B">
        <w:rPr>
          <w:rFonts w:ascii="Calibri" w:hAnsi="Calibri" w:cs="Calibri"/>
          <w:b/>
          <w:bCs/>
          <w:sz w:val="44"/>
          <w:szCs w:val="44"/>
        </w:rPr>
        <w:t>bezbarierowy</w:t>
      </w:r>
      <w:proofErr w:type="spellEnd"/>
      <w:r w:rsidRPr="00E3477B">
        <w:rPr>
          <w:rFonts w:ascii="Calibri" w:hAnsi="Calibri" w:cs="Calibri"/>
          <w:b/>
          <w:bCs/>
          <w:sz w:val="44"/>
          <w:szCs w:val="44"/>
        </w:rPr>
        <w:t xml:space="preserve"> </w:t>
      </w:r>
      <w:proofErr w:type="spellStart"/>
      <w:r w:rsidRPr="00E3477B">
        <w:rPr>
          <w:rFonts w:ascii="Calibri" w:hAnsi="Calibri" w:cs="Calibri"/>
          <w:b/>
          <w:bCs/>
          <w:sz w:val="44"/>
          <w:szCs w:val="44"/>
        </w:rPr>
        <w:t>system</w:t>
      </w:r>
      <w:proofErr w:type="spellEnd"/>
      <w:r w:rsidRPr="00E3477B">
        <w:rPr>
          <w:rFonts w:ascii="Calibri" w:hAnsi="Calibri" w:cs="Calibri"/>
          <w:b/>
          <w:bCs/>
          <w:sz w:val="44"/>
          <w:szCs w:val="44"/>
        </w:rPr>
        <w:t xml:space="preserve"> </w:t>
      </w:r>
      <w:proofErr w:type="spellStart"/>
      <w:r w:rsidRPr="00E3477B">
        <w:rPr>
          <w:rFonts w:ascii="Calibri" w:hAnsi="Calibri" w:cs="Calibri"/>
          <w:b/>
          <w:bCs/>
          <w:sz w:val="44"/>
          <w:szCs w:val="44"/>
        </w:rPr>
        <w:t>modułowy</w:t>
      </w:r>
      <w:proofErr w:type="spellEnd"/>
      <w:r w:rsidRPr="00E3477B">
        <w:rPr>
          <w:rFonts w:ascii="Calibri" w:hAnsi="Calibri" w:cs="Calibri"/>
          <w:b/>
          <w:bCs/>
          <w:sz w:val="44"/>
          <w:szCs w:val="44"/>
        </w:rPr>
        <w:t xml:space="preserve"> MIDI 5 2D</w:t>
      </w:r>
    </w:p>
    <w:p w14:paraId="2D0450C2" w14:textId="77777777" w:rsidR="00F85DDD" w:rsidRPr="00EA778F" w:rsidRDefault="00F85DDD" w:rsidP="003817D3">
      <w:pPr>
        <w:rPr>
          <w:rFonts w:ascii="Calibri" w:hAnsi="Calibri" w:cs="Calibri"/>
          <w:b/>
          <w:bCs/>
          <w:color w:val="000000" w:themeColor="text1"/>
          <w:sz w:val="44"/>
          <w:szCs w:val="44"/>
          <w:bdr w:val="none" w:sz="0" w:space="0" w:color="auto" w:frame="1"/>
        </w:rPr>
      </w:pPr>
    </w:p>
    <w:p w14:paraId="5F1FA980" w14:textId="64BE5FE6" w:rsidR="00EA778F" w:rsidRPr="00EA0874" w:rsidRDefault="00877C25" w:rsidP="00EA778F">
      <w:pPr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</w:rPr>
        <w:t xml:space="preserve">Neu-Anspach, </w:t>
      </w:r>
      <w:proofErr w:type="spellStart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</w:rPr>
        <w:t>Niemcy</w:t>
      </w:r>
      <w:proofErr w:type="spellEnd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</w:rPr>
        <w:t xml:space="preserve"> – </w:t>
      </w:r>
      <w:r w:rsidR="00E3477B" w:rsidRPr="00E3477B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</w:rPr>
        <w:t xml:space="preserve">21 </w:t>
      </w:r>
      <w:proofErr w:type="spellStart"/>
      <w:r w:rsidR="00E3477B" w:rsidRPr="00E3477B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</w:rPr>
        <w:t>kwietnia</w:t>
      </w:r>
      <w:proofErr w:type="spellEnd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</w:rPr>
        <w:t xml:space="preserve"> 2020 r. – </w:t>
      </w:r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W </w:t>
      </w:r>
      <w:proofErr w:type="spellStart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>ostatnich</w:t>
      </w:r>
      <w:proofErr w:type="spellEnd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>latach</w:t>
      </w:r>
      <w:proofErr w:type="spellEnd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>bezbarierowość</w:t>
      </w:r>
      <w:proofErr w:type="spellEnd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>staje</w:t>
      </w:r>
      <w:proofErr w:type="spellEnd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>się</w:t>
      </w:r>
      <w:proofErr w:type="spellEnd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>coraz</w:t>
      </w:r>
      <w:proofErr w:type="spellEnd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>ważniejszym</w:t>
      </w:r>
      <w:proofErr w:type="spellEnd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>zagadnieniem</w:t>
      </w:r>
      <w:proofErr w:type="spellEnd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>dla</w:t>
      </w:r>
      <w:proofErr w:type="spellEnd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>urzędów</w:t>
      </w:r>
      <w:proofErr w:type="spellEnd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>oraz</w:t>
      </w:r>
      <w:proofErr w:type="spellEnd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>organizatorów</w:t>
      </w:r>
      <w:proofErr w:type="spellEnd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>imprez</w:t>
      </w:r>
      <w:proofErr w:type="spellEnd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. </w:t>
      </w:r>
      <w:proofErr w:type="spellStart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>Seria</w:t>
      </w:r>
      <w:proofErr w:type="spellEnd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MIDI 5 2D </w:t>
      </w:r>
      <w:proofErr w:type="spellStart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>marki</w:t>
      </w:r>
      <w:proofErr w:type="spellEnd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Defender® </w:t>
      </w:r>
      <w:proofErr w:type="spellStart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>to</w:t>
      </w:r>
      <w:proofErr w:type="spellEnd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>modułowe</w:t>
      </w:r>
      <w:proofErr w:type="spellEnd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>najazdy</w:t>
      </w:r>
      <w:proofErr w:type="spellEnd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>kablowe</w:t>
      </w:r>
      <w:proofErr w:type="spellEnd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, </w:t>
      </w:r>
      <w:proofErr w:type="spellStart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>gwarantujące</w:t>
      </w:r>
      <w:proofErr w:type="spellEnd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nie </w:t>
      </w:r>
      <w:proofErr w:type="spellStart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>tylko</w:t>
      </w:r>
      <w:proofErr w:type="spellEnd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>wolność</w:t>
      </w:r>
      <w:proofErr w:type="spellEnd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>od</w:t>
      </w:r>
      <w:proofErr w:type="spellEnd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>barier</w:t>
      </w:r>
      <w:proofErr w:type="spellEnd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, </w:t>
      </w:r>
      <w:proofErr w:type="spellStart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>lecz</w:t>
      </w:r>
      <w:proofErr w:type="spellEnd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>dzięki</w:t>
      </w:r>
      <w:proofErr w:type="spellEnd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>swej</w:t>
      </w:r>
      <w:proofErr w:type="spellEnd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>wielowymiarowej</w:t>
      </w:r>
      <w:proofErr w:type="spellEnd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>konstrukcji</w:t>
      </w:r>
      <w:proofErr w:type="spellEnd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>zapewniające</w:t>
      </w:r>
      <w:proofErr w:type="spellEnd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>maksymalną</w:t>
      </w:r>
      <w:proofErr w:type="spellEnd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>elastyczność</w:t>
      </w:r>
      <w:proofErr w:type="spellEnd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i </w:t>
      </w:r>
      <w:proofErr w:type="spellStart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>łatwą</w:t>
      </w:r>
      <w:proofErr w:type="spellEnd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>obsługę</w:t>
      </w:r>
      <w:proofErr w:type="spellEnd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w </w:t>
      </w:r>
      <w:proofErr w:type="spellStart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>codziennej</w:t>
      </w:r>
      <w:proofErr w:type="spellEnd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>praktyce</w:t>
      </w:r>
      <w:proofErr w:type="spellEnd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>.</w:t>
      </w:r>
    </w:p>
    <w:p w14:paraId="5CB67941" w14:textId="77777777" w:rsidR="00EA778F" w:rsidRPr="00EA0874" w:rsidRDefault="00EA778F" w:rsidP="00EA778F">
      <w:pPr>
        <w:rPr>
          <w:rFonts w:ascii="Calibri" w:hAnsi="Calibri" w:cs="Calibri"/>
          <w:color w:val="000000" w:themeColor="text1"/>
          <w:sz w:val="22"/>
          <w:szCs w:val="22"/>
        </w:rPr>
      </w:pPr>
    </w:p>
    <w:p w14:paraId="5F5696B7" w14:textId="77777777" w:rsidR="00EA778F" w:rsidRPr="00EA0874" w:rsidRDefault="00EA778F" w:rsidP="00EA778F">
      <w:pPr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proofErr w:type="spellStart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>Pełna</w:t>
      </w:r>
      <w:proofErr w:type="spellEnd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>modułowość</w:t>
      </w:r>
      <w:proofErr w:type="spellEnd"/>
    </w:p>
    <w:p w14:paraId="17E0DE19" w14:textId="45F81FCF" w:rsidR="00EA778F" w:rsidRPr="00EA0874" w:rsidRDefault="00EA778F" w:rsidP="00EA778F">
      <w:pPr>
        <w:rPr>
          <w:rFonts w:ascii="Calibri" w:hAnsi="Calibri" w:cs="Calibri"/>
          <w:color w:val="000000" w:themeColor="text1"/>
          <w:sz w:val="22"/>
          <w:szCs w:val="22"/>
        </w:rPr>
      </w:pP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Konwencjonalne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systemy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najazdów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kablowych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są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często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wynikiem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kompromisu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między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dostępnością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bez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barier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a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przejezdnością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.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Nowa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seria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MIDI 5 2D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marki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Defender,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której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koncepcja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opiera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się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na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modułowości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,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wielowymiarowości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i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kompatybilności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,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przynosi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w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tym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zakresie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nową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jakość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. System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składa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się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z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modułu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środkowego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(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dostępne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długości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: 100 cm i 50 cm),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rampy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i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zestawu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adapterów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gwarantujących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pełną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kompatybilność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serii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MIDI 5 2D z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popularną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serią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MIDI 5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marki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Defender.</w:t>
      </w:r>
    </w:p>
    <w:p w14:paraId="28B522F9" w14:textId="77777777" w:rsidR="00EA778F" w:rsidRPr="00EA0874" w:rsidRDefault="00EA778F" w:rsidP="00EA778F">
      <w:pPr>
        <w:rPr>
          <w:rFonts w:ascii="Calibri" w:hAnsi="Calibri" w:cs="Calibri"/>
          <w:color w:val="000000" w:themeColor="text1"/>
          <w:sz w:val="22"/>
          <w:szCs w:val="22"/>
        </w:rPr>
      </w:pPr>
    </w:p>
    <w:p w14:paraId="480B85A5" w14:textId="77A3CEFB" w:rsidR="00EA778F" w:rsidRPr="00EA0874" w:rsidRDefault="00C365AA" w:rsidP="00EA778F">
      <w:pPr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proofErr w:type="spellStart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>Wolność</w:t>
      </w:r>
      <w:proofErr w:type="spellEnd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>od</w:t>
      </w:r>
      <w:proofErr w:type="spellEnd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>barier</w:t>
      </w:r>
      <w:proofErr w:type="spellEnd"/>
    </w:p>
    <w:p w14:paraId="7D12E6F3" w14:textId="18DC07B0" w:rsidR="00EA778F" w:rsidRPr="00EA0874" w:rsidRDefault="00EA778F" w:rsidP="00EA778F">
      <w:pPr>
        <w:rPr>
          <w:rFonts w:ascii="Calibri" w:eastAsiaTheme="minorHAnsi" w:hAnsi="Calibri" w:cs="Calibri"/>
          <w:color w:val="000000" w:themeColor="text1"/>
          <w:sz w:val="22"/>
          <w:szCs w:val="22"/>
        </w:rPr>
      </w:pP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Każdy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moduł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środkowy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MIDI 5 2D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można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połączyć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z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rampą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–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całkowicie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przejezdną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i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bezbarierową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.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Rampa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o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nachyleniu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6°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spełnia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niemal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wszystkie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wymogi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i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standardy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bezbarierowości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obowiązujące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podczas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organizacji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imprez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.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Niewielkie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nachylenie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umożliwia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łatwe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pokonanie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przeszkody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przez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osobę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poruszającą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się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na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wózku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inwalidzkim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.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Jednocześnie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najazdy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serii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MIDI 5 2D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są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wystarczająco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stabilne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,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by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sprostać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masie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przejeżdżających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po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nich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wózków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widłowych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i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samochodów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ciężarowych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.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Oczywiście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także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seria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MIDI 5 2D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ma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innowacyjną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powierzchnię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LaserGrip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®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marki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Defender,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której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wyjątkowo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ergonomiczna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forma i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struktura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minimalizuje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ryzyko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nieumyślnego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przesunięcia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całej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linii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najazdów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kablowych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5932FA94" w14:textId="77777777" w:rsidR="00EA778F" w:rsidRPr="00EA0874" w:rsidRDefault="00EA778F" w:rsidP="00EA778F">
      <w:pPr>
        <w:rPr>
          <w:rFonts w:ascii="Calibri" w:hAnsi="Calibri" w:cs="Calibri"/>
          <w:color w:val="000000" w:themeColor="text1"/>
          <w:sz w:val="22"/>
          <w:szCs w:val="22"/>
        </w:rPr>
      </w:pPr>
    </w:p>
    <w:p w14:paraId="13C3D4D0" w14:textId="77777777" w:rsidR="00EA778F" w:rsidRPr="00EA0874" w:rsidRDefault="00EA778F" w:rsidP="00EA778F">
      <w:pPr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proofErr w:type="spellStart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>Obsługa</w:t>
      </w:r>
      <w:proofErr w:type="spellEnd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i </w:t>
      </w:r>
      <w:proofErr w:type="spellStart"/>
      <w:r w:rsidRPr="00E3477B">
        <w:rPr>
          <w:rFonts w:ascii="Calibri" w:hAnsi="Calibri" w:cs="Calibri"/>
          <w:b/>
          <w:bCs/>
          <w:color w:val="000000" w:themeColor="text1"/>
          <w:sz w:val="22"/>
          <w:szCs w:val="22"/>
        </w:rPr>
        <w:t>elastyczność</w:t>
      </w:r>
      <w:proofErr w:type="spellEnd"/>
    </w:p>
    <w:p w14:paraId="5AC7E942" w14:textId="692E7583" w:rsidR="00EA778F" w:rsidRPr="00E3477B" w:rsidRDefault="00EA778F" w:rsidP="00EA778F">
      <w:pPr>
        <w:rPr>
          <w:rFonts w:ascii="Calibri" w:hAnsi="Calibri" w:cs="Calibri"/>
          <w:color w:val="000000" w:themeColor="text1"/>
          <w:sz w:val="22"/>
          <w:szCs w:val="22"/>
          <w:lang w:val="en"/>
        </w:rPr>
      </w:pPr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System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modułowy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MIDI 5 2D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można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dowolnie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rozbudowywać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na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długość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i na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szerokość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.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Gwarantuje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on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swobodę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poruszania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się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i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bezpieczeństwo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także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w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miejscach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, w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których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należy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położyć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szczególnie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grube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wiązki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kabli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,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np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. w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pobliżu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generatora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prądu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lub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stanowiska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FOH.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Symetryczna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konstrukcja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systemów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ułatwia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zarówno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projektowanie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,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jak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i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montaż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najazdów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 na </w:t>
      </w:r>
      <w:proofErr w:type="spellStart"/>
      <w:r w:rsidRPr="00E3477B">
        <w:rPr>
          <w:rFonts w:ascii="Calibri" w:hAnsi="Calibri" w:cs="Calibri"/>
          <w:color w:val="000000" w:themeColor="text1"/>
          <w:sz w:val="22"/>
          <w:szCs w:val="22"/>
        </w:rPr>
        <w:t>miejscu</w:t>
      </w:r>
      <w:proofErr w:type="spellEnd"/>
      <w:r w:rsidRPr="00E3477B">
        <w:rPr>
          <w:rFonts w:ascii="Calibri" w:hAnsi="Calibri" w:cs="Calibri"/>
          <w:color w:val="000000" w:themeColor="text1"/>
          <w:sz w:val="22"/>
          <w:szCs w:val="22"/>
        </w:rPr>
        <w:t xml:space="preserve">.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Dodatkowo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moduły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MIDI 5 2D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są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wyposażone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w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uchwyty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do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wygodnego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transportu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.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Moduł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środkowy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mieści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w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swoim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wnętrzu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pięć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kanałów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do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osobnego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,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czystego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i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bezpiecznego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układania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przewodów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audio,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oświetleniowych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i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energetycznych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.</w:t>
      </w:r>
    </w:p>
    <w:p w14:paraId="6AC1F585" w14:textId="77777777" w:rsidR="00757C17" w:rsidRPr="00E3477B" w:rsidRDefault="00757C17" w:rsidP="00757C17">
      <w:pPr>
        <w:rPr>
          <w:rFonts w:ascii="Calibri" w:hAnsi="Calibri" w:cs="Calibri"/>
          <w:color w:val="000000" w:themeColor="text1"/>
          <w:sz w:val="22"/>
          <w:szCs w:val="22"/>
          <w:lang w:val="en"/>
        </w:rPr>
      </w:pPr>
    </w:p>
    <w:p w14:paraId="47CD3DDD" w14:textId="49DE896D" w:rsidR="00757C17" w:rsidRPr="00E3477B" w:rsidRDefault="00D928AA" w:rsidP="00757C17">
      <w:pPr>
        <w:rPr>
          <w:rFonts w:ascii="Calibri" w:hAnsi="Calibri" w:cs="Calibri"/>
          <w:bCs/>
          <w:color w:val="000000" w:themeColor="text1"/>
          <w:sz w:val="22"/>
          <w:szCs w:val="22"/>
          <w:bdr w:val="none" w:sz="0" w:space="0" w:color="auto" w:frame="1"/>
          <w:lang w:val="en"/>
        </w:rPr>
      </w:pP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Najazdy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kablowe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nowej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serii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MIDI 5 2D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bdr w:val="none" w:sz="0" w:space="0" w:color="auto" w:frame="1"/>
          <w:lang w:val="en"/>
        </w:rPr>
        <w:t>marki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bdr w:val="none" w:sz="0" w:space="0" w:color="auto" w:frame="1"/>
          <w:lang w:val="en"/>
        </w:rPr>
        <w:t xml:space="preserve"> Defender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bdr w:val="none" w:sz="0" w:space="0" w:color="auto" w:frame="1"/>
          <w:lang w:val="en"/>
        </w:rPr>
        <w:t>są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bdr w:val="none" w:sz="0" w:space="0" w:color="auto" w:frame="1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bdr w:val="none" w:sz="0" w:space="0" w:color="auto" w:frame="1"/>
          <w:lang w:val="en"/>
        </w:rPr>
        <w:t>dostępne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bdr w:val="none" w:sz="0" w:space="0" w:color="auto" w:frame="1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bdr w:val="none" w:sz="0" w:space="0" w:color="auto" w:frame="1"/>
          <w:lang w:val="en"/>
        </w:rPr>
        <w:t>od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bdr w:val="none" w:sz="0" w:space="0" w:color="auto" w:frame="1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bdr w:val="none" w:sz="0" w:space="0" w:color="auto" w:frame="1"/>
          <w:lang w:val="en"/>
        </w:rPr>
        <w:t>zaraz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bdr w:val="none" w:sz="0" w:space="0" w:color="auto" w:frame="1"/>
          <w:lang w:val="en"/>
        </w:rPr>
        <w:t>.</w:t>
      </w:r>
    </w:p>
    <w:p w14:paraId="356610F8" w14:textId="38E02F4F" w:rsidR="007C580E" w:rsidRPr="00E3477B" w:rsidRDefault="00781E97" w:rsidP="004330C6">
      <w:pPr>
        <w:rPr>
          <w:rFonts w:ascii="Calibri" w:hAnsi="Calibri" w:cs="Calibri"/>
          <w:bCs/>
          <w:color w:val="0000FF"/>
          <w:sz w:val="22"/>
          <w:szCs w:val="22"/>
          <w:u w:val="single"/>
          <w:lang w:val="en"/>
        </w:rPr>
      </w:pPr>
      <w:r>
        <w:rPr>
          <w:lang w:val="en"/>
        </w:rPr>
        <w:tab/>
      </w:r>
      <w:r w:rsidR="00034D76">
        <w:fldChar w:fldCharType="begin"/>
      </w:r>
      <w:r w:rsidR="00034D76" w:rsidRPr="00034D76">
        <w:rPr>
          <w:lang w:val="en"/>
        </w:rPr>
        <w:instrText xml:space="preserve"> HYPERLINK "https://www.facebook.com/Palmer.Germany/" </w:instrText>
      </w:r>
      <w:r w:rsidR="00034D76">
        <w:fldChar w:fldCharType="separate"/>
      </w:r>
      <w:r w:rsidR="00034D76">
        <w:fldChar w:fldCharType="end"/>
      </w:r>
    </w:p>
    <w:p w14:paraId="0AC5D29A" w14:textId="77777777" w:rsidR="004330C6" w:rsidRPr="00E3477B" w:rsidRDefault="001811EA" w:rsidP="004330C6">
      <w:pPr>
        <w:rPr>
          <w:rFonts w:ascii="Calibri" w:eastAsia="Calibri" w:hAnsi="Calibri" w:cs="Calibri"/>
          <w:b/>
          <w:sz w:val="22"/>
          <w:szCs w:val="22"/>
          <w:lang w:val="en"/>
        </w:rPr>
      </w:pPr>
      <w:proofErr w:type="spellStart"/>
      <w:r>
        <w:rPr>
          <w:rFonts w:ascii="Calibri" w:eastAsia="Calibri" w:hAnsi="Calibri" w:cs="Calibri"/>
          <w:b/>
          <w:bCs/>
          <w:sz w:val="22"/>
          <w:szCs w:val="22"/>
          <w:lang w:val="en"/>
        </w:rPr>
        <w:t>Informacje</w:t>
      </w:r>
      <w:proofErr w:type="spellEnd"/>
      <w:r>
        <w:rPr>
          <w:rFonts w:ascii="Calibri" w:eastAsia="Calibri" w:hAnsi="Calibri" w:cs="Calibri"/>
          <w:b/>
          <w:bCs/>
          <w:sz w:val="22"/>
          <w:szCs w:val="22"/>
          <w:lang w:val="en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2"/>
          <w:szCs w:val="22"/>
          <w:lang w:val="en"/>
        </w:rPr>
        <w:t>dodatkowe</w:t>
      </w:r>
      <w:proofErr w:type="spellEnd"/>
      <w:r>
        <w:rPr>
          <w:rFonts w:ascii="Calibri" w:eastAsia="Calibri" w:hAnsi="Calibri" w:cs="Calibri"/>
          <w:b/>
          <w:bCs/>
          <w:sz w:val="22"/>
          <w:szCs w:val="22"/>
          <w:lang w:val="en"/>
        </w:rPr>
        <w:t>:</w:t>
      </w:r>
    </w:p>
    <w:p w14:paraId="12981770" w14:textId="49518886" w:rsidR="00A873AF" w:rsidRPr="00E3477B" w:rsidRDefault="00FE20E4" w:rsidP="00A873AF">
      <w:pPr>
        <w:rPr>
          <w:rFonts w:ascii="Calibri" w:hAnsi="Calibri" w:cs="Calibri"/>
          <w:sz w:val="22"/>
          <w:szCs w:val="22"/>
          <w:lang w:val="en"/>
        </w:rPr>
      </w:pPr>
      <w:r>
        <w:rPr>
          <w:rFonts w:ascii="Calibri" w:hAnsi="Calibri" w:cs="Calibri"/>
          <w:sz w:val="22"/>
          <w:szCs w:val="22"/>
          <w:lang w:val="en"/>
        </w:rPr>
        <w:t>Defender</w:t>
      </w:r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® MIDI 5 2D</w:t>
      </w:r>
      <w:r>
        <w:rPr>
          <w:rFonts w:ascii="Calibri" w:hAnsi="Calibri" w:cs="Calibri"/>
          <w:sz w:val="22"/>
          <w:szCs w:val="22"/>
          <w:lang w:val="en"/>
        </w:rPr>
        <w:t>:</w:t>
      </w:r>
      <w:r>
        <w:rPr>
          <w:rFonts w:ascii="Calibri" w:hAnsi="Calibri" w:cs="Calibri"/>
          <w:sz w:val="22"/>
          <w:szCs w:val="22"/>
          <w:lang w:val="en"/>
        </w:rPr>
        <w:tab/>
      </w:r>
      <w:hyperlink r:id="rId7" w:history="1">
        <w:r>
          <w:rPr>
            <w:rStyle w:val="Hyperlink"/>
            <w:rFonts w:ascii="Calibri" w:hAnsi="Calibri" w:cs="Calibri"/>
            <w:sz w:val="22"/>
            <w:szCs w:val="22"/>
            <w:lang w:val="en"/>
          </w:rPr>
          <w:t>adamhall.com/</w:t>
        </w:r>
        <w:proofErr w:type="spellStart"/>
        <w:r>
          <w:rPr>
            <w:rStyle w:val="Hyperlink"/>
            <w:rFonts w:ascii="Calibri" w:hAnsi="Calibri" w:cs="Calibri"/>
            <w:sz w:val="22"/>
            <w:szCs w:val="22"/>
            <w:lang w:val="en"/>
          </w:rPr>
          <w:t>Defender_MIDI</w:t>
        </w:r>
        <w:proofErr w:type="spellEnd"/>
        <w:r>
          <w:rPr>
            <w:rStyle w:val="Hyperlink"/>
            <w:rFonts w:ascii="Calibri" w:hAnsi="Calibri" w:cs="Calibri"/>
            <w:sz w:val="22"/>
            <w:szCs w:val="22"/>
            <w:lang w:val="en"/>
          </w:rPr>
          <w:t xml:space="preserve"> 5 2D</w:t>
        </w:r>
      </w:hyperlink>
      <w:bookmarkStart w:id="0" w:name="_GoBack"/>
      <w:bookmarkEnd w:id="0"/>
    </w:p>
    <w:p w14:paraId="0E19FE56" w14:textId="14D652CD" w:rsidR="00757C17" w:rsidRPr="00E3477B" w:rsidRDefault="00757C17" w:rsidP="004330C6">
      <w:pPr>
        <w:rPr>
          <w:rFonts w:ascii="Calibri" w:eastAsia="Arial" w:hAnsi="Calibri" w:cs="Calibri"/>
          <w:bCs/>
          <w:color w:val="0D0D0D" w:themeColor="text1" w:themeTint="F2"/>
          <w:sz w:val="22"/>
          <w:szCs w:val="22"/>
          <w:lang w:val="en"/>
        </w:rPr>
      </w:pPr>
    </w:p>
    <w:p w14:paraId="342494DC" w14:textId="0CC4E0A1" w:rsidR="00F20A7F" w:rsidRPr="00E85925" w:rsidRDefault="00F20A7F" w:rsidP="00F20A7F">
      <w:pPr>
        <w:pStyle w:val="KeinLeerraum"/>
        <w:rPr>
          <w:rStyle w:val="Hyperlink"/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  <w:lang w:val="en"/>
        </w:rPr>
        <w:t>Facebook</w:t>
      </w:r>
      <w:r>
        <w:rPr>
          <w:rFonts w:ascii="Calibri" w:hAnsi="Calibri" w:cs="Calibri"/>
          <w:sz w:val="22"/>
          <w:szCs w:val="22"/>
          <w:lang w:val="en"/>
        </w:rPr>
        <w:tab/>
      </w:r>
      <w:r w:rsidR="00E3477B">
        <w:rPr>
          <w:rFonts w:ascii="Calibri" w:hAnsi="Calibri" w:cs="Calibri"/>
          <w:sz w:val="22"/>
          <w:szCs w:val="22"/>
          <w:lang w:val="en"/>
        </w:rPr>
        <w:tab/>
      </w:r>
      <w:hyperlink r:id="rId8" w:history="1">
        <w:r>
          <w:rPr>
            <w:rStyle w:val="Hyperlink"/>
            <w:rFonts w:ascii="Calibri" w:hAnsi="Calibri" w:cs="Calibri"/>
            <w:sz w:val="22"/>
            <w:szCs w:val="22"/>
            <w:lang w:val="en"/>
          </w:rPr>
          <w:t>@</w:t>
        </w:r>
        <w:proofErr w:type="spellStart"/>
        <w:r>
          <w:rPr>
            <w:rStyle w:val="Hyperlink"/>
            <w:rFonts w:ascii="Calibri" w:hAnsi="Calibri" w:cs="Calibri"/>
            <w:sz w:val="22"/>
            <w:szCs w:val="22"/>
            <w:lang w:val="en"/>
          </w:rPr>
          <w:t>AdamHallGmbH</w:t>
        </w:r>
        <w:proofErr w:type="spellEnd"/>
      </w:hyperlink>
    </w:p>
    <w:p w14:paraId="7A6F89C5" w14:textId="77EA281F" w:rsidR="00F20A7F" w:rsidRPr="00E3477B" w:rsidRDefault="00F20A7F" w:rsidP="00F20A7F">
      <w:pPr>
        <w:rPr>
          <w:rFonts w:ascii="Calibri" w:eastAsia="Arial" w:hAnsi="Calibri" w:cs="Calibri"/>
          <w:bCs/>
          <w:sz w:val="22"/>
          <w:szCs w:val="22"/>
          <w:lang w:val="en"/>
        </w:rPr>
      </w:pPr>
      <w:r>
        <w:rPr>
          <w:rFonts w:ascii="Calibri" w:eastAsia="Arial" w:hAnsi="Calibri" w:cs="Calibri"/>
          <w:sz w:val="22"/>
          <w:szCs w:val="22"/>
          <w:lang w:val="en"/>
        </w:rPr>
        <w:t>YouTube</w:t>
      </w:r>
      <w:r>
        <w:rPr>
          <w:rFonts w:ascii="Calibri" w:eastAsia="Arial" w:hAnsi="Calibri" w:cs="Calibri"/>
          <w:sz w:val="22"/>
          <w:szCs w:val="22"/>
          <w:lang w:val="en"/>
        </w:rPr>
        <w:tab/>
      </w:r>
      <w:r w:rsidR="00E3477B">
        <w:rPr>
          <w:rFonts w:ascii="Calibri" w:eastAsia="Arial" w:hAnsi="Calibri" w:cs="Calibri"/>
          <w:sz w:val="22"/>
          <w:szCs w:val="22"/>
          <w:lang w:val="en"/>
        </w:rPr>
        <w:tab/>
      </w:r>
      <w:hyperlink r:id="rId9" w:history="1">
        <w:r>
          <w:rPr>
            <w:rStyle w:val="Hyperlink"/>
            <w:rFonts w:ascii="Calibri" w:eastAsia="Arial" w:hAnsi="Calibri" w:cs="Calibri"/>
            <w:sz w:val="22"/>
            <w:szCs w:val="22"/>
            <w:lang w:val="en"/>
          </w:rPr>
          <w:t>Adam Hall Group</w:t>
        </w:r>
      </w:hyperlink>
    </w:p>
    <w:p w14:paraId="764D9B56" w14:textId="5B37FE0C" w:rsidR="00CA7435" w:rsidRPr="00E3477B" w:rsidRDefault="000A6323" w:rsidP="004330C6">
      <w:pPr>
        <w:rPr>
          <w:rFonts w:ascii="Calibri" w:eastAsia="Arial" w:hAnsi="Calibri" w:cs="Calibri"/>
          <w:bCs/>
          <w:color w:val="0D0D0D" w:themeColor="text1" w:themeTint="F2"/>
          <w:sz w:val="22"/>
          <w:szCs w:val="22"/>
          <w:lang w:val="en"/>
        </w:rPr>
      </w:pPr>
      <w:r>
        <w:rPr>
          <w:lang w:val="en"/>
        </w:rPr>
        <w:lastRenderedPageBreak/>
        <w:tab/>
      </w:r>
    </w:p>
    <w:p w14:paraId="1A4D1D9E" w14:textId="77777777" w:rsidR="004330C6" w:rsidRPr="00E3477B" w:rsidRDefault="0016119F" w:rsidP="004330C6">
      <w:pPr>
        <w:rPr>
          <w:rFonts w:ascii="Calibri" w:eastAsia="Arial" w:hAnsi="Calibri"/>
          <w:b/>
          <w:bCs/>
          <w:sz w:val="22"/>
          <w:szCs w:val="22"/>
          <w:lang w:val="en"/>
        </w:rPr>
      </w:pPr>
      <w:proofErr w:type="spellStart"/>
      <w:r>
        <w:rPr>
          <w:rFonts w:ascii="Calibri" w:eastAsia="Arial" w:hAnsi="Calibri"/>
          <w:b/>
          <w:bCs/>
          <w:sz w:val="22"/>
          <w:szCs w:val="22"/>
          <w:lang w:val="en"/>
        </w:rPr>
        <w:t>Informacje</w:t>
      </w:r>
      <w:proofErr w:type="spellEnd"/>
      <w:r>
        <w:rPr>
          <w:rFonts w:ascii="Calibri" w:eastAsia="Arial" w:hAnsi="Calibri"/>
          <w:b/>
          <w:bCs/>
          <w:sz w:val="22"/>
          <w:szCs w:val="22"/>
          <w:lang w:val="en"/>
        </w:rPr>
        <w:t xml:space="preserve"> </w:t>
      </w:r>
      <w:proofErr w:type="spellStart"/>
      <w:r>
        <w:rPr>
          <w:rFonts w:ascii="Calibri" w:eastAsia="Arial" w:hAnsi="Calibri"/>
          <w:b/>
          <w:bCs/>
          <w:sz w:val="22"/>
          <w:szCs w:val="22"/>
          <w:lang w:val="en"/>
        </w:rPr>
        <w:t>na</w:t>
      </w:r>
      <w:proofErr w:type="spellEnd"/>
      <w:r>
        <w:rPr>
          <w:rFonts w:ascii="Calibri" w:eastAsia="Arial" w:hAnsi="Calibri"/>
          <w:b/>
          <w:bCs/>
          <w:sz w:val="22"/>
          <w:szCs w:val="22"/>
          <w:lang w:val="en"/>
        </w:rPr>
        <w:t xml:space="preserve"> </w:t>
      </w:r>
      <w:proofErr w:type="spellStart"/>
      <w:r>
        <w:rPr>
          <w:rFonts w:ascii="Calibri" w:eastAsia="Arial" w:hAnsi="Calibri"/>
          <w:b/>
          <w:bCs/>
          <w:sz w:val="22"/>
          <w:szCs w:val="22"/>
          <w:lang w:val="en"/>
        </w:rPr>
        <w:t>temat</w:t>
      </w:r>
      <w:proofErr w:type="spellEnd"/>
      <w:r>
        <w:rPr>
          <w:rFonts w:ascii="Calibri" w:eastAsia="Arial" w:hAnsi="Calibri"/>
          <w:b/>
          <w:bCs/>
          <w:sz w:val="22"/>
          <w:szCs w:val="22"/>
          <w:lang w:val="en"/>
        </w:rPr>
        <w:t xml:space="preserve"> Adam Hall Group:</w:t>
      </w:r>
    </w:p>
    <w:p w14:paraId="1B75F51E" w14:textId="33BE20FC" w:rsidR="004330C6" w:rsidRPr="00E3477B" w:rsidRDefault="00034D76" w:rsidP="004330C6">
      <w:pPr>
        <w:rPr>
          <w:rFonts w:ascii="Calibri" w:eastAsia="Arial" w:hAnsi="Calibri"/>
          <w:bCs/>
          <w:sz w:val="22"/>
          <w:szCs w:val="22"/>
          <w:lang w:val="en"/>
        </w:rPr>
      </w:pPr>
      <w:hyperlink r:id="rId10" w:history="1">
        <w:r w:rsidR="00E16418">
          <w:rPr>
            <w:rStyle w:val="Hyperlink"/>
            <w:rFonts w:ascii="Calibri" w:eastAsia="Arial" w:hAnsi="Calibri"/>
            <w:sz w:val="22"/>
            <w:szCs w:val="22"/>
            <w:lang w:val="en"/>
          </w:rPr>
          <w:t>adamhall.com</w:t>
        </w:r>
      </w:hyperlink>
    </w:p>
    <w:p w14:paraId="174934A7" w14:textId="227E850B" w:rsidR="004330C6" w:rsidRPr="00E3477B" w:rsidRDefault="004330C6" w:rsidP="004330C6">
      <w:pPr>
        <w:rPr>
          <w:rStyle w:val="Hyperlink"/>
          <w:rFonts w:ascii="Calibri" w:hAnsi="Calibri"/>
          <w:lang w:val="en"/>
        </w:rPr>
      </w:pPr>
      <w:r>
        <w:rPr>
          <w:rFonts w:ascii="Calibri" w:eastAsia="Arial" w:hAnsi="Calibri"/>
          <w:sz w:val="22"/>
          <w:szCs w:val="22"/>
          <w:lang w:val="en"/>
        </w:rPr>
        <w:fldChar w:fldCharType="begin"/>
      </w:r>
      <w:r w:rsidR="004C531F">
        <w:rPr>
          <w:rFonts w:ascii="Calibri" w:eastAsia="Arial" w:hAnsi="Calibri"/>
          <w:sz w:val="22"/>
          <w:szCs w:val="22"/>
          <w:lang w:val="en"/>
        </w:rPr>
        <w:instrText>HYPERLINK "http://blog.adamhall.com/en"</w:instrText>
      </w:r>
      <w:r>
        <w:rPr>
          <w:rFonts w:ascii="Calibri" w:eastAsia="Arial" w:hAnsi="Calibri"/>
          <w:sz w:val="22"/>
          <w:szCs w:val="22"/>
          <w:lang w:val="en"/>
        </w:rPr>
        <w:fldChar w:fldCharType="separate"/>
      </w:r>
      <w:r>
        <w:rPr>
          <w:rStyle w:val="Hyperlink"/>
          <w:rFonts w:ascii="Calibri" w:eastAsia="Arial" w:hAnsi="Calibri"/>
          <w:sz w:val="22"/>
          <w:szCs w:val="22"/>
          <w:lang w:val="en"/>
        </w:rPr>
        <w:t>blog.adamhall.com</w:t>
      </w:r>
    </w:p>
    <w:p w14:paraId="6E759959" w14:textId="7AB5E709" w:rsidR="004330C6" w:rsidRPr="00E3477B" w:rsidRDefault="004330C6" w:rsidP="004330C6">
      <w:pPr>
        <w:rPr>
          <w:rFonts w:ascii="Calibri" w:hAnsi="Calibri"/>
          <w:b/>
          <w:color w:val="000000"/>
          <w:sz w:val="22"/>
          <w:szCs w:val="22"/>
          <w:shd w:val="clear" w:color="auto" w:fill="FFFFFF"/>
          <w:lang w:val="en"/>
        </w:rPr>
      </w:pPr>
      <w:r>
        <w:rPr>
          <w:rFonts w:ascii="Calibri" w:eastAsia="Arial" w:hAnsi="Calibri"/>
          <w:sz w:val="22"/>
          <w:szCs w:val="22"/>
          <w:lang w:val="en"/>
        </w:rPr>
        <w:fldChar w:fldCharType="end"/>
      </w:r>
      <w:hyperlink r:id="rId11" w:history="1">
        <w:proofErr w:type="spellStart"/>
        <w:proofErr w:type="gramStart"/>
        <w:r>
          <w:rPr>
            <w:rStyle w:val="Hyperlink"/>
            <w:rFonts w:ascii="Calibri" w:eastAsia="Arial" w:hAnsi="Calibri"/>
            <w:sz w:val="22"/>
            <w:szCs w:val="22"/>
            <w:lang w:val="en"/>
          </w:rPr>
          <w:t>event.tech</w:t>
        </w:r>
        <w:proofErr w:type="spellEnd"/>
        <w:proofErr w:type="gramEnd"/>
      </w:hyperlink>
    </w:p>
    <w:p w14:paraId="3088CB64" w14:textId="785AF507" w:rsidR="004330C6" w:rsidRPr="00E85925" w:rsidRDefault="004330C6" w:rsidP="004330C6">
      <w:pPr>
        <w:pStyle w:val="KeinLeerraum"/>
        <w:rPr>
          <w:rFonts w:ascii="Calibri" w:hAnsi="Calibri" w:cs="Calibri"/>
          <w:b/>
          <w:bCs/>
          <w:color w:val="767171" w:themeColor="background2" w:themeShade="80"/>
          <w:sz w:val="18"/>
          <w:szCs w:val="18"/>
        </w:rPr>
      </w:pPr>
    </w:p>
    <w:p w14:paraId="776B1DB7" w14:textId="5778D684" w:rsidR="004F4FC3" w:rsidRPr="00E3477B" w:rsidRDefault="004F4FC3" w:rsidP="004F4FC3">
      <w:pPr>
        <w:rPr>
          <w:rFonts w:ascii="Calibri" w:eastAsia="Tahoma" w:hAnsi="Calibri" w:cs="Mangal"/>
          <w:bCs/>
          <w:color w:val="0D0D0D" w:themeColor="text1" w:themeTint="F2"/>
          <w:kern w:val="1"/>
          <w:sz w:val="22"/>
          <w:szCs w:val="22"/>
          <w:lang w:val="en-US"/>
        </w:rPr>
      </w:pPr>
      <w:r>
        <w:rPr>
          <w:rFonts w:ascii="Calibri" w:eastAsia="Tahoma" w:hAnsi="Calibri" w:cs="Mangal"/>
          <w:color w:val="0D0D0D" w:themeColor="text1" w:themeTint="F2"/>
          <w:kern w:val="1"/>
          <w:sz w:val="22"/>
          <w:szCs w:val="22"/>
          <w:lang w:val="en"/>
        </w:rPr>
        <w:t>#</w:t>
      </w:r>
      <w:proofErr w:type="gramStart"/>
      <w:r>
        <w:rPr>
          <w:rFonts w:ascii="Calibri" w:eastAsia="Tahoma" w:hAnsi="Calibri" w:cs="Mangal"/>
          <w:color w:val="0D0D0D" w:themeColor="text1" w:themeTint="F2"/>
          <w:kern w:val="1"/>
          <w:sz w:val="22"/>
          <w:szCs w:val="22"/>
          <w:lang w:val="en"/>
        </w:rPr>
        <w:t>Defender  #</w:t>
      </w:r>
      <w:proofErr w:type="spellStart"/>
      <w:proofErr w:type="gramEnd"/>
      <w:r>
        <w:rPr>
          <w:rFonts w:ascii="Calibri" w:eastAsia="Tahoma" w:hAnsi="Calibri" w:cs="Mangal"/>
          <w:color w:val="0D0D0D" w:themeColor="text1" w:themeTint="F2"/>
          <w:kern w:val="1"/>
          <w:sz w:val="22"/>
          <w:szCs w:val="22"/>
          <w:lang w:val="en"/>
        </w:rPr>
        <w:t>ProtectYourWorld</w:t>
      </w:r>
      <w:proofErr w:type="spellEnd"/>
      <w:r>
        <w:rPr>
          <w:rFonts w:ascii="Calibri" w:eastAsia="Tahoma" w:hAnsi="Calibri" w:cs="Mangal"/>
          <w:color w:val="0D0D0D" w:themeColor="text1" w:themeTint="F2"/>
          <w:kern w:val="1"/>
          <w:sz w:val="22"/>
          <w:szCs w:val="22"/>
          <w:lang w:val="en"/>
        </w:rPr>
        <w:t xml:space="preserve">  #</w:t>
      </w:r>
      <w:proofErr w:type="spellStart"/>
      <w:r>
        <w:rPr>
          <w:rFonts w:ascii="Calibri" w:eastAsia="Tahoma" w:hAnsi="Calibri" w:cs="Mangal"/>
          <w:color w:val="0D0D0D" w:themeColor="text1" w:themeTint="F2"/>
          <w:kern w:val="1"/>
          <w:sz w:val="22"/>
          <w:szCs w:val="22"/>
          <w:lang w:val="en"/>
        </w:rPr>
        <w:t>EventTech</w:t>
      </w:r>
      <w:proofErr w:type="spellEnd"/>
      <w:r>
        <w:rPr>
          <w:rFonts w:ascii="Calibri" w:eastAsia="Tahoma" w:hAnsi="Calibri" w:cs="Mangal"/>
          <w:color w:val="0D0D0D" w:themeColor="text1" w:themeTint="F2"/>
          <w:kern w:val="1"/>
          <w:sz w:val="22"/>
          <w:szCs w:val="22"/>
          <w:lang w:val="en"/>
        </w:rPr>
        <w:t xml:space="preserve">  #</w:t>
      </w:r>
      <w:proofErr w:type="spellStart"/>
      <w:r>
        <w:rPr>
          <w:rFonts w:ascii="Calibri" w:eastAsia="Tahoma" w:hAnsi="Calibri" w:cs="Mangal"/>
          <w:color w:val="0D0D0D" w:themeColor="text1" w:themeTint="F2"/>
          <w:kern w:val="1"/>
          <w:sz w:val="22"/>
          <w:szCs w:val="22"/>
          <w:lang w:val="en"/>
        </w:rPr>
        <w:t>ExperienceEventtech</w:t>
      </w:r>
      <w:proofErr w:type="spellEnd"/>
      <w:r>
        <w:rPr>
          <w:rFonts w:ascii="Calibri" w:eastAsia="Tahoma" w:hAnsi="Calibri" w:cs="Mangal"/>
          <w:color w:val="0D0D0D" w:themeColor="text1" w:themeTint="F2"/>
          <w:kern w:val="1"/>
          <w:sz w:val="22"/>
          <w:szCs w:val="22"/>
          <w:lang w:val="en"/>
        </w:rPr>
        <w:t xml:space="preserve"> </w:t>
      </w:r>
    </w:p>
    <w:p w14:paraId="0AEF9013" w14:textId="09684C0C" w:rsidR="004330C6" w:rsidRPr="00B53ED2" w:rsidRDefault="004330C6" w:rsidP="004330C6">
      <w:pPr>
        <w:pStyle w:val="KeinLeerraum"/>
        <w:rPr>
          <w:rFonts w:ascii="Calibri" w:hAnsi="Calibri" w:cs="Calibri"/>
          <w:b/>
          <w:bCs/>
          <w:color w:val="767171" w:themeColor="background2" w:themeShade="80"/>
          <w:sz w:val="18"/>
          <w:szCs w:val="18"/>
        </w:rPr>
      </w:pPr>
    </w:p>
    <w:p w14:paraId="1A834E42" w14:textId="77777777" w:rsidR="00C87824" w:rsidRPr="00E3477B" w:rsidRDefault="00C87824" w:rsidP="00C87824">
      <w:pPr>
        <w:rPr>
          <w:rFonts w:ascii="Arial" w:hAnsi="Arial" w:cs="Arial"/>
          <w:color w:val="232528"/>
          <w:sz w:val="20"/>
          <w:szCs w:val="22"/>
          <w:lang w:val="en-US"/>
        </w:rPr>
      </w:pPr>
    </w:p>
    <w:p w14:paraId="39C77326" w14:textId="77777777" w:rsidR="00E3477B" w:rsidRPr="00BB7E7C" w:rsidRDefault="00E3477B" w:rsidP="00E3477B">
      <w:pPr>
        <w:pStyle w:val="KeinLeerraum"/>
        <w:rPr>
          <w:rFonts w:ascii="Calibri" w:hAnsi="Calibri"/>
          <w:b/>
          <w:color w:val="808080"/>
          <w:sz w:val="18"/>
          <w:lang w:val="en-US"/>
        </w:rPr>
      </w:pPr>
      <w:proofErr w:type="spellStart"/>
      <w:r w:rsidRPr="00BB7E7C">
        <w:rPr>
          <w:rFonts w:ascii="Calibri" w:hAnsi="Calibri"/>
          <w:b/>
          <w:bCs/>
          <w:color w:val="808080"/>
          <w:sz w:val="18"/>
          <w:lang w:val="en-US"/>
        </w:rPr>
        <w:t>Informacje</w:t>
      </w:r>
      <w:proofErr w:type="spellEnd"/>
      <w:r w:rsidRPr="00BB7E7C">
        <w:rPr>
          <w:rFonts w:ascii="Calibri" w:hAnsi="Calibri"/>
          <w:b/>
          <w:bCs/>
          <w:color w:val="808080"/>
          <w:sz w:val="18"/>
          <w:lang w:val="en-US"/>
        </w:rPr>
        <w:t xml:space="preserve"> o Adam Hall Group</w:t>
      </w:r>
    </w:p>
    <w:p w14:paraId="33995771" w14:textId="77777777" w:rsidR="00E3477B" w:rsidRPr="00B514EE" w:rsidRDefault="00E3477B" w:rsidP="00E3477B">
      <w:pPr>
        <w:rPr>
          <w:rStyle w:val="Hyperlink"/>
          <w:rFonts w:ascii="Calibri" w:eastAsia="Arial" w:hAnsi="Calibri"/>
          <w:sz w:val="22"/>
          <w:lang w:val="en-US"/>
        </w:rPr>
      </w:pPr>
      <w:r w:rsidRPr="00BB7E7C">
        <w:rPr>
          <w:rFonts w:ascii="Calibri" w:hAnsi="Calibri"/>
          <w:color w:val="808080"/>
          <w:sz w:val="18"/>
          <w:lang w:val="en-US"/>
        </w:rPr>
        <w:t xml:space="preserve">Adam Hall Group to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czołowy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niemiecki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producent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i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dystrybutor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sprzętu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oraz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rozwiązań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technicznych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do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organizacji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imprez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,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zaopatrujący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klientów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biznesowych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na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całym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świecie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. Do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docelowych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grup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klientów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należą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: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sprzedawcy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detaliczni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,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sprzedawcy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B2B,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organizatorzy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imprez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,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wypożyczalnie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sprzętu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,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studia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radiowe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,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integratorzy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audio-video,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integratorzy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systemów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,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przedsiębiorstwa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prywatne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i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państwowe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, a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także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producenci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skrzyń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transportowych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flightcase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. Pod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markami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własnymi</w:t>
      </w:r>
      <w:proofErr w:type="spellEnd"/>
      <w:r w:rsidRPr="00BB7E7C">
        <w:rPr>
          <w:rFonts w:ascii="Calibri" w:hAnsi="Calibri"/>
          <w:b/>
          <w:bCs/>
          <w:color w:val="808080"/>
          <w:sz w:val="18"/>
          <w:lang w:val="en-US"/>
        </w:rPr>
        <w:t xml:space="preserve"> LD Systems®, Cameo®, Gravity®, Defender®, Palmer® </w:t>
      </w:r>
      <w:proofErr w:type="spellStart"/>
      <w:r w:rsidRPr="00BB7E7C">
        <w:rPr>
          <w:rFonts w:ascii="Calibri" w:hAnsi="Calibri"/>
          <w:b/>
          <w:bCs/>
          <w:color w:val="808080"/>
          <w:sz w:val="18"/>
          <w:lang w:val="en-US"/>
        </w:rPr>
        <w:t>i</w:t>
      </w:r>
      <w:proofErr w:type="spellEnd"/>
      <w:r w:rsidRPr="00BB7E7C">
        <w:rPr>
          <w:rFonts w:ascii="Calibri" w:hAnsi="Calibri"/>
          <w:b/>
          <w:bCs/>
          <w:color w:val="808080"/>
          <w:sz w:val="18"/>
          <w:lang w:val="en-US"/>
        </w:rPr>
        <w:t xml:space="preserve"> Adam Hall®</w:t>
      </w:r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przedsiębiorstwo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oferuje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szeroką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gamę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profesjonalnego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sprzętu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nagłośnieniowego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i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oświetleniowego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, a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także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wyposażenie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sceniczne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i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okucia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do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skrzyń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flightcase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.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Założona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w 1975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roku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Adam Hall Group jest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obecnie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nowoczesną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i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innowacyjną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firmą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z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branży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techniki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eventowej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; park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logistyczny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,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znajdujący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się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w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siedzibie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koncernu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niedaleko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Frankfurtu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nad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Menem,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mieści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14 000 m²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powierzchni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magazynowej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.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Koncentracja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na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tworzeniu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wartości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dodanej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i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wysokiej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jakości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obsługi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przyniosła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Adam Hall Group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wiele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prestiżowych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międzynarodowych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nagród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za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innowacyjne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produkty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i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pionierskie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wzornictwo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,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przyznanych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przez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takie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renomowane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instytucje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jak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„Red Dot”, „German Design Award”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i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„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iF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Industrie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Forum Design”.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Marka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LD Systems® we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współpracy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z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agencją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designu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F. A. Porsche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opracowała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kultową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kolumnę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głośnikową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MAUI® P900,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która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otrzymała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prestiżową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nagrodę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German Design Award za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pionierską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linię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stylistyczną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profesjonalnego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urządzenia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audio.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Więcej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informacji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o Adam Hall Group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można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znaleźć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w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witrynie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 w:rsidRPr="00BB7E7C">
        <w:rPr>
          <w:rFonts w:ascii="Calibri" w:hAnsi="Calibri"/>
          <w:color w:val="808080"/>
          <w:sz w:val="18"/>
          <w:lang w:val="en-US"/>
        </w:rPr>
        <w:t>internetowej</w:t>
      </w:r>
      <w:proofErr w:type="spellEnd"/>
      <w:r w:rsidRPr="00BB7E7C">
        <w:rPr>
          <w:rFonts w:ascii="Calibri" w:hAnsi="Calibri"/>
          <w:color w:val="808080"/>
          <w:sz w:val="18"/>
          <w:lang w:val="en-US"/>
        </w:rPr>
        <w:t xml:space="preserve">: </w:t>
      </w:r>
      <w:hyperlink r:id="rId12">
        <w:r w:rsidRPr="00BB7E7C">
          <w:rPr>
            <w:rStyle w:val="Hyperlink"/>
            <w:rFonts w:ascii="Calibri" w:hAnsi="Calibri"/>
            <w:sz w:val="18"/>
            <w:u w:val="none"/>
            <w:lang w:val="en-US"/>
          </w:rPr>
          <w:t>www.adamhall.com</w:t>
        </w:r>
      </w:hyperlink>
      <w:r w:rsidRPr="00BB7E7C">
        <w:rPr>
          <w:rFonts w:ascii="Calibri" w:hAnsi="Calibri"/>
          <w:color w:val="808080" w:themeColor="background1" w:themeShade="80"/>
          <w:sz w:val="18"/>
          <w:lang w:val="en-US"/>
        </w:rPr>
        <w:t>.</w:t>
      </w:r>
      <w:r w:rsidRPr="00BB7E7C">
        <w:rPr>
          <w:rFonts w:ascii="Calibri" w:hAnsi="Calibri"/>
          <w:color w:val="808080" w:themeColor="background1" w:themeShade="80"/>
          <w:sz w:val="18"/>
          <w:lang w:val="en-US"/>
        </w:rPr>
        <w:br/>
      </w:r>
    </w:p>
    <w:p w14:paraId="1CBC4D57" w14:textId="77777777" w:rsidR="00E3477B" w:rsidRPr="00B514EE" w:rsidRDefault="00E3477B" w:rsidP="00E3477B">
      <w:pPr>
        <w:pStyle w:val="KeinLeerraum"/>
        <w:rPr>
          <w:rFonts w:ascii="Calibri" w:hAnsi="Calibri"/>
          <w:b/>
          <w:color w:val="808080"/>
          <w:sz w:val="18"/>
          <w:lang w:val="en-US"/>
        </w:rPr>
      </w:pPr>
    </w:p>
    <w:p w14:paraId="7EEFBA6C" w14:textId="77777777" w:rsidR="00E3477B" w:rsidRPr="00F258CC" w:rsidRDefault="00E3477B" w:rsidP="00E3477B">
      <w:pPr>
        <w:pStyle w:val="KeinLeerraum"/>
        <w:rPr>
          <w:rFonts w:ascii="Calibri" w:hAnsi="Calibri"/>
          <w:b/>
          <w:bCs/>
          <w:color w:val="808080" w:themeColor="background1" w:themeShade="80"/>
          <w:sz w:val="18"/>
        </w:rPr>
      </w:pPr>
      <w:proofErr w:type="spellStart"/>
      <w:r w:rsidRPr="00B514EE">
        <w:rPr>
          <w:rFonts w:ascii="Calibri" w:hAnsi="Calibri"/>
          <w:b/>
          <w:bCs/>
          <w:color w:val="808080" w:themeColor="background1" w:themeShade="80"/>
          <w:sz w:val="18"/>
        </w:rPr>
        <w:t>Kontakt</w:t>
      </w:r>
      <w:proofErr w:type="spellEnd"/>
      <w:r w:rsidRPr="00B514EE">
        <w:rPr>
          <w:rFonts w:ascii="Calibri" w:hAnsi="Calibri"/>
          <w:b/>
          <w:bCs/>
          <w:color w:val="808080" w:themeColor="background1" w:themeShade="80"/>
          <w:sz w:val="18"/>
        </w:rPr>
        <w:t xml:space="preserve"> </w:t>
      </w:r>
      <w:proofErr w:type="spellStart"/>
      <w:r w:rsidRPr="00B514EE">
        <w:rPr>
          <w:rFonts w:ascii="Calibri" w:hAnsi="Calibri"/>
          <w:b/>
          <w:bCs/>
          <w:color w:val="808080" w:themeColor="background1" w:themeShade="80"/>
          <w:sz w:val="18"/>
        </w:rPr>
        <w:t>prasowy</w:t>
      </w:r>
      <w:proofErr w:type="spellEnd"/>
      <w:r w:rsidRPr="00B514EE">
        <w:rPr>
          <w:rFonts w:ascii="Calibri" w:hAnsi="Calibri"/>
          <w:b/>
          <w:bCs/>
          <w:color w:val="808080" w:themeColor="background1" w:themeShade="80"/>
          <w:sz w:val="18"/>
        </w:rPr>
        <w:t xml:space="preserve"> AHG:</w:t>
      </w:r>
    </w:p>
    <w:p w14:paraId="4DCFCDCD" w14:textId="77777777" w:rsidR="00E3477B" w:rsidRPr="00B514EE" w:rsidRDefault="00E3477B" w:rsidP="00E3477B">
      <w:pPr>
        <w:pStyle w:val="KeinLeerraum"/>
        <w:rPr>
          <w:rFonts w:ascii="Calibri" w:hAnsi="Calibri"/>
          <w:color w:val="808080" w:themeColor="background1" w:themeShade="80"/>
          <w:sz w:val="18"/>
          <w:lang w:val="en-US"/>
        </w:rPr>
      </w:pPr>
      <w:r>
        <w:rPr>
          <w:rFonts w:ascii="Calibri" w:hAnsi="Calibri"/>
          <w:color w:val="808080" w:themeColor="background1" w:themeShade="80"/>
          <w:sz w:val="18"/>
          <w:lang w:val="en"/>
        </w:rPr>
        <w:t>Alexander Cevolani</w:t>
      </w:r>
    </w:p>
    <w:p w14:paraId="38170205" w14:textId="77777777" w:rsidR="00E3477B" w:rsidRPr="00B514EE" w:rsidRDefault="00E3477B" w:rsidP="00E3477B">
      <w:pPr>
        <w:pStyle w:val="KeinLeerraum"/>
        <w:rPr>
          <w:rFonts w:ascii="Calibri" w:hAnsi="Calibri"/>
          <w:color w:val="808080" w:themeColor="background1" w:themeShade="80"/>
          <w:sz w:val="18"/>
          <w:lang w:val="en-US"/>
        </w:rPr>
      </w:pPr>
      <w:r>
        <w:rPr>
          <w:rFonts w:ascii="Calibri" w:hAnsi="Calibri"/>
          <w:color w:val="808080" w:themeColor="background1" w:themeShade="80"/>
          <w:sz w:val="18"/>
          <w:lang w:val="en"/>
        </w:rPr>
        <w:t>Event Edit | PR &amp; Editorial Office</w:t>
      </w:r>
    </w:p>
    <w:p w14:paraId="65B55DC5" w14:textId="77777777" w:rsidR="00E3477B" w:rsidRPr="00776AFD" w:rsidRDefault="00E3477B" w:rsidP="00E3477B">
      <w:pPr>
        <w:pStyle w:val="KeinLeerraum"/>
        <w:rPr>
          <w:rFonts w:ascii="Calibri" w:hAnsi="Calibri"/>
          <w:color w:val="808080" w:themeColor="background1" w:themeShade="80"/>
          <w:sz w:val="18"/>
        </w:rPr>
      </w:pPr>
      <w:r>
        <w:rPr>
          <w:rFonts w:ascii="Calibri" w:hAnsi="Calibri"/>
          <w:color w:val="808080" w:themeColor="background1" w:themeShade="80"/>
          <w:sz w:val="18"/>
          <w:lang w:val="en"/>
        </w:rPr>
        <w:t>E-mail:</w:t>
      </w:r>
      <w:r>
        <w:rPr>
          <w:rFonts w:ascii="Calibri" w:hAnsi="Calibri"/>
          <w:color w:val="808080" w:themeColor="background1" w:themeShade="80"/>
          <w:sz w:val="18"/>
          <w:lang w:val="en"/>
        </w:rPr>
        <w:tab/>
      </w:r>
      <w:hyperlink r:id="rId13" w:history="1">
        <w:r>
          <w:rPr>
            <w:rFonts w:ascii="Calibri" w:hAnsi="Calibri"/>
            <w:b/>
            <w:bCs/>
            <w:color w:val="808080" w:themeColor="background1" w:themeShade="80"/>
            <w:sz w:val="18"/>
            <w:lang w:val="en"/>
          </w:rPr>
          <w:t>press@adamhall.com</w:t>
        </w:r>
      </w:hyperlink>
    </w:p>
    <w:p w14:paraId="3A5E0415" w14:textId="77777777" w:rsidR="000C2D39" w:rsidRPr="003834DC" w:rsidRDefault="000C2D39" w:rsidP="00CA04B3">
      <w:pPr>
        <w:rPr>
          <w:rFonts w:ascii="Arial" w:hAnsi="Arial" w:cs="Arial"/>
          <w:sz w:val="20"/>
          <w:szCs w:val="22"/>
        </w:rPr>
      </w:pPr>
    </w:p>
    <w:sectPr w:rsidR="000C2D39" w:rsidRPr="003834DC" w:rsidSect="00D00355">
      <w:headerReference w:type="default" r:id="rId14"/>
      <w:footerReference w:type="default" r:id="rId15"/>
      <w:pgSz w:w="11900" w:h="16840"/>
      <w:pgMar w:top="1418" w:right="112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56C7B0" w14:textId="77777777" w:rsidR="00E16418" w:rsidRDefault="00E16418" w:rsidP="004330C6">
      <w:r>
        <w:separator/>
      </w:r>
    </w:p>
  </w:endnote>
  <w:endnote w:type="continuationSeparator" w:id="0">
    <w:p w14:paraId="676E9B46" w14:textId="77777777" w:rsidR="00E16418" w:rsidRDefault="00E16418" w:rsidP="00433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06DD76" w14:textId="77777777" w:rsidR="004449EE" w:rsidRDefault="004449EE">
    <w:pPr>
      <w:pStyle w:val="Fuzeile"/>
    </w:pPr>
    <w:r>
      <w:rPr>
        <w:noProof/>
        <w:lang w:val="en"/>
      </w:rPr>
      <w:drawing>
        <wp:inline distT="0" distB="0" distL="0" distR="0" wp14:anchorId="5CE7004E" wp14:editId="349FF537">
          <wp:extent cx="5832000" cy="366648"/>
          <wp:effectExtent l="0" t="0" r="0" b="1905"/>
          <wp:docPr id="10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ußzeile_Brands_Zeichenfläche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32000" cy="3666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86DA20" w14:textId="77777777" w:rsidR="00E16418" w:rsidRDefault="00E16418" w:rsidP="004330C6">
      <w:r>
        <w:separator/>
      </w:r>
    </w:p>
  </w:footnote>
  <w:footnote w:type="continuationSeparator" w:id="0">
    <w:p w14:paraId="5DE46CE5" w14:textId="77777777" w:rsidR="00E16418" w:rsidRDefault="00E16418" w:rsidP="004330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F8724" w14:textId="77777777" w:rsidR="004449EE" w:rsidRPr="004304C9" w:rsidRDefault="004449EE" w:rsidP="004330C6">
    <w:pPr>
      <w:pStyle w:val="Kopfzeile"/>
      <w:jc w:val="right"/>
      <w:rPr>
        <w:u w:val="single"/>
      </w:rPr>
    </w:pPr>
    <w:r>
      <w:rPr>
        <w:noProof/>
        <w:lang w:val="en"/>
      </w:rPr>
      <w:drawing>
        <wp:inline distT="0" distB="0" distL="0" distR="0" wp14:anchorId="7907483E" wp14:editId="276B5D4C">
          <wp:extent cx="1962150" cy="654050"/>
          <wp:effectExtent l="0" t="0" r="0" b="0"/>
          <wp:docPr id="3" name="Grafik 3" descr="S:\Corporate\Logos\4_6_1_ Adam Hall\4_6_1_0_Adam-Hall-Group_Dachmarke\Web\ah_logo_claim_v1_300x100px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Corporate\Logos\4_6_1_ Adam Hall\4_6_1_0_Adam-Hall-Group_Dachmarke\Web\ah_logo_claim_v1_300x100px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EC05FCC" w14:textId="77777777" w:rsidR="004449EE" w:rsidRDefault="004449E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60265"/>
    <w:multiLevelType w:val="multilevel"/>
    <w:tmpl w:val="37C02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63A5C92"/>
    <w:multiLevelType w:val="multilevel"/>
    <w:tmpl w:val="1EFCF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B522C9"/>
    <w:multiLevelType w:val="multilevel"/>
    <w:tmpl w:val="5D96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2CF2253"/>
    <w:multiLevelType w:val="multilevel"/>
    <w:tmpl w:val="040A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5D87AF2"/>
    <w:multiLevelType w:val="multilevel"/>
    <w:tmpl w:val="D34A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3FA42A0"/>
    <w:multiLevelType w:val="multilevel"/>
    <w:tmpl w:val="84B8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8141ECB"/>
    <w:multiLevelType w:val="multilevel"/>
    <w:tmpl w:val="15D2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F0E3B6E"/>
    <w:multiLevelType w:val="multilevel"/>
    <w:tmpl w:val="5D167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1563E8D"/>
    <w:multiLevelType w:val="multilevel"/>
    <w:tmpl w:val="E0744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E456830"/>
    <w:multiLevelType w:val="multilevel"/>
    <w:tmpl w:val="ADE8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0CC79EE"/>
    <w:multiLevelType w:val="multilevel"/>
    <w:tmpl w:val="E8C8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A0E2634"/>
    <w:multiLevelType w:val="multilevel"/>
    <w:tmpl w:val="A7EEE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FC8511F"/>
    <w:multiLevelType w:val="multilevel"/>
    <w:tmpl w:val="A5A64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E963C46"/>
    <w:multiLevelType w:val="multilevel"/>
    <w:tmpl w:val="2696B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438548A"/>
    <w:multiLevelType w:val="multilevel"/>
    <w:tmpl w:val="FAE4A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11"/>
  </w:num>
  <w:num w:numId="5">
    <w:abstractNumId w:val="3"/>
  </w:num>
  <w:num w:numId="6">
    <w:abstractNumId w:val="4"/>
  </w:num>
  <w:num w:numId="7">
    <w:abstractNumId w:val="13"/>
  </w:num>
  <w:num w:numId="8">
    <w:abstractNumId w:val="5"/>
  </w:num>
  <w:num w:numId="9">
    <w:abstractNumId w:val="12"/>
  </w:num>
  <w:num w:numId="10">
    <w:abstractNumId w:val="2"/>
  </w:num>
  <w:num w:numId="11">
    <w:abstractNumId w:val="10"/>
  </w:num>
  <w:num w:numId="12">
    <w:abstractNumId w:val="7"/>
  </w:num>
  <w:num w:numId="13">
    <w:abstractNumId w:val="15"/>
  </w:num>
  <w:num w:numId="14">
    <w:abstractNumId w:val="0"/>
  </w:num>
  <w:num w:numId="15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4B3"/>
    <w:rsid w:val="0000013C"/>
    <w:rsid w:val="000009F6"/>
    <w:rsid w:val="00012478"/>
    <w:rsid w:val="00014C08"/>
    <w:rsid w:val="00031E80"/>
    <w:rsid w:val="00034D76"/>
    <w:rsid w:val="0004340A"/>
    <w:rsid w:val="00043454"/>
    <w:rsid w:val="00045546"/>
    <w:rsid w:val="00051502"/>
    <w:rsid w:val="000563FF"/>
    <w:rsid w:val="000619FA"/>
    <w:rsid w:val="000661DF"/>
    <w:rsid w:val="0007693D"/>
    <w:rsid w:val="00093879"/>
    <w:rsid w:val="000A6323"/>
    <w:rsid w:val="000B3BE1"/>
    <w:rsid w:val="000C06E7"/>
    <w:rsid w:val="000C2D39"/>
    <w:rsid w:val="000C4499"/>
    <w:rsid w:val="000C7BBD"/>
    <w:rsid w:val="000D7426"/>
    <w:rsid w:val="000F3339"/>
    <w:rsid w:val="000F6EB3"/>
    <w:rsid w:val="0011218D"/>
    <w:rsid w:val="00117B4B"/>
    <w:rsid w:val="00120CCB"/>
    <w:rsid w:val="00124603"/>
    <w:rsid w:val="00125DE2"/>
    <w:rsid w:val="00141825"/>
    <w:rsid w:val="0014530B"/>
    <w:rsid w:val="00157058"/>
    <w:rsid w:val="001572CD"/>
    <w:rsid w:val="0016119F"/>
    <w:rsid w:val="00163351"/>
    <w:rsid w:val="001811EA"/>
    <w:rsid w:val="00186D31"/>
    <w:rsid w:val="00195755"/>
    <w:rsid w:val="00197BE9"/>
    <w:rsid w:val="001A17BC"/>
    <w:rsid w:val="001B0461"/>
    <w:rsid w:val="001B1CEA"/>
    <w:rsid w:val="001B4371"/>
    <w:rsid w:val="001B506E"/>
    <w:rsid w:val="001B5B9D"/>
    <w:rsid w:val="001B7E2C"/>
    <w:rsid w:val="001C293B"/>
    <w:rsid w:val="001C4123"/>
    <w:rsid w:val="001D07C6"/>
    <w:rsid w:val="001E3025"/>
    <w:rsid w:val="001F2247"/>
    <w:rsid w:val="001F3D8A"/>
    <w:rsid w:val="001F480C"/>
    <w:rsid w:val="001F7F80"/>
    <w:rsid w:val="002036FE"/>
    <w:rsid w:val="00210268"/>
    <w:rsid w:val="00215123"/>
    <w:rsid w:val="0021691E"/>
    <w:rsid w:val="002171CF"/>
    <w:rsid w:val="002176EA"/>
    <w:rsid w:val="002275B2"/>
    <w:rsid w:val="0024709A"/>
    <w:rsid w:val="002511D2"/>
    <w:rsid w:val="0025177D"/>
    <w:rsid w:val="002526F0"/>
    <w:rsid w:val="00261168"/>
    <w:rsid w:val="00274A3D"/>
    <w:rsid w:val="002769EC"/>
    <w:rsid w:val="00283958"/>
    <w:rsid w:val="002956B9"/>
    <w:rsid w:val="002A35C4"/>
    <w:rsid w:val="002A71BC"/>
    <w:rsid w:val="002B1E71"/>
    <w:rsid w:val="002B3726"/>
    <w:rsid w:val="002B47D0"/>
    <w:rsid w:val="002B5DE7"/>
    <w:rsid w:val="002C14D5"/>
    <w:rsid w:val="002C32D6"/>
    <w:rsid w:val="002C7CEC"/>
    <w:rsid w:val="002D3552"/>
    <w:rsid w:val="002D3E93"/>
    <w:rsid w:val="002E35F0"/>
    <w:rsid w:val="002E7DA1"/>
    <w:rsid w:val="002F397F"/>
    <w:rsid w:val="003025D1"/>
    <w:rsid w:val="0030550A"/>
    <w:rsid w:val="003065D2"/>
    <w:rsid w:val="00311FA1"/>
    <w:rsid w:val="00311FA5"/>
    <w:rsid w:val="0031246E"/>
    <w:rsid w:val="003333C5"/>
    <w:rsid w:val="00334944"/>
    <w:rsid w:val="00344AA8"/>
    <w:rsid w:val="003633BD"/>
    <w:rsid w:val="003710C2"/>
    <w:rsid w:val="003817D3"/>
    <w:rsid w:val="003834DC"/>
    <w:rsid w:val="0039203A"/>
    <w:rsid w:val="00396156"/>
    <w:rsid w:val="003A1A09"/>
    <w:rsid w:val="003A1AED"/>
    <w:rsid w:val="003A505C"/>
    <w:rsid w:val="003B5A9D"/>
    <w:rsid w:val="003C179A"/>
    <w:rsid w:val="003C556F"/>
    <w:rsid w:val="003C7650"/>
    <w:rsid w:val="003D2079"/>
    <w:rsid w:val="003D55D7"/>
    <w:rsid w:val="003D62A2"/>
    <w:rsid w:val="003D62F2"/>
    <w:rsid w:val="003E275F"/>
    <w:rsid w:val="003E4B2D"/>
    <w:rsid w:val="003E6798"/>
    <w:rsid w:val="003F4FEF"/>
    <w:rsid w:val="00406079"/>
    <w:rsid w:val="00407C06"/>
    <w:rsid w:val="00431CF8"/>
    <w:rsid w:val="004330C6"/>
    <w:rsid w:val="0043733D"/>
    <w:rsid w:val="004449EE"/>
    <w:rsid w:val="00452F2C"/>
    <w:rsid w:val="00467C53"/>
    <w:rsid w:val="00477023"/>
    <w:rsid w:val="004875E6"/>
    <w:rsid w:val="00491C6E"/>
    <w:rsid w:val="004946E0"/>
    <w:rsid w:val="004969DA"/>
    <w:rsid w:val="004A4F3E"/>
    <w:rsid w:val="004B02F0"/>
    <w:rsid w:val="004B50B9"/>
    <w:rsid w:val="004B68DD"/>
    <w:rsid w:val="004C0A85"/>
    <w:rsid w:val="004C531F"/>
    <w:rsid w:val="004C6C8B"/>
    <w:rsid w:val="004D65AF"/>
    <w:rsid w:val="004E6D41"/>
    <w:rsid w:val="004E733F"/>
    <w:rsid w:val="004F4FC3"/>
    <w:rsid w:val="004F7CD5"/>
    <w:rsid w:val="00501EEE"/>
    <w:rsid w:val="0051214A"/>
    <w:rsid w:val="005128E5"/>
    <w:rsid w:val="005179BE"/>
    <w:rsid w:val="005221D4"/>
    <w:rsid w:val="00541689"/>
    <w:rsid w:val="00544BC6"/>
    <w:rsid w:val="00551A0C"/>
    <w:rsid w:val="005641D2"/>
    <w:rsid w:val="00570177"/>
    <w:rsid w:val="0057101D"/>
    <w:rsid w:val="005834DA"/>
    <w:rsid w:val="00590C5E"/>
    <w:rsid w:val="00594EBC"/>
    <w:rsid w:val="005A28F5"/>
    <w:rsid w:val="005B1997"/>
    <w:rsid w:val="005B2670"/>
    <w:rsid w:val="005B448C"/>
    <w:rsid w:val="005C0512"/>
    <w:rsid w:val="005C42ED"/>
    <w:rsid w:val="005D01B9"/>
    <w:rsid w:val="005D03D9"/>
    <w:rsid w:val="005D2C8F"/>
    <w:rsid w:val="005D32F0"/>
    <w:rsid w:val="005D6067"/>
    <w:rsid w:val="005F2319"/>
    <w:rsid w:val="005F2899"/>
    <w:rsid w:val="005F3FF6"/>
    <w:rsid w:val="005F5362"/>
    <w:rsid w:val="00600743"/>
    <w:rsid w:val="0062673F"/>
    <w:rsid w:val="0062709E"/>
    <w:rsid w:val="00631246"/>
    <w:rsid w:val="00632E7A"/>
    <w:rsid w:val="0063402F"/>
    <w:rsid w:val="00643D7F"/>
    <w:rsid w:val="00644C00"/>
    <w:rsid w:val="00651B91"/>
    <w:rsid w:val="00652A61"/>
    <w:rsid w:val="006578FE"/>
    <w:rsid w:val="00662B03"/>
    <w:rsid w:val="00662D53"/>
    <w:rsid w:val="00663021"/>
    <w:rsid w:val="00673508"/>
    <w:rsid w:val="00674FEA"/>
    <w:rsid w:val="00683F82"/>
    <w:rsid w:val="006B3BCD"/>
    <w:rsid w:val="006B74CE"/>
    <w:rsid w:val="006C2799"/>
    <w:rsid w:val="006C45CF"/>
    <w:rsid w:val="006D4476"/>
    <w:rsid w:val="006E4BC2"/>
    <w:rsid w:val="006E72E7"/>
    <w:rsid w:val="0071532E"/>
    <w:rsid w:val="007153F5"/>
    <w:rsid w:val="00716372"/>
    <w:rsid w:val="00726F16"/>
    <w:rsid w:val="0072776D"/>
    <w:rsid w:val="00751FB7"/>
    <w:rsid w:val="007544EB"/>
    <w:rsid w:val="00757C17"/>
    <w:rsid w:val="00760FEB"/>
    <w:rsid w:val="00764B83"/>
    <w:rsid w:val="00777421"/>
    <w:rsid w:val="00777598"/>
    <w:rsid w:val="00780604"/>
    <w:rsid w:val="00780A83"/>
    <w:rsid w:val="00781E97"/>
    <w:rsid w:val="00786582"/>
    <w:rsid w:val="00794BD0"/>
    <w:rsid w:val="00797952"/>
    <w:rsid w:val="007C0894"/>
    <w:rsid w:val="007C580E"/>
    <w:rsid w:val="007C7643"/>
    <w:rsid w:val="007D4E4A"/>
    <w:rsid w:val="007E6E20"/>
    <w:rsid w:val="007E725A"/>
    <w:rsid w:val="007F1364"/>
    <w:rsid w:val="008009BC"/>
    <w:rsid w:val="008029BF"/>
    <w:rsid w:val="00803B8D"/>
    <w:rsid w:val="00811D0D"/>
    <w:rsid w:val="00822CA8"/>
    <w:rsid w:val="0083356A"/>
    <w:rsid w:val="00834194"/>
    <w:rsid w:val="00834D7D"/>
    <w:rsid w:val="00835754"/>
    <w:rsid w:val="008379D3"/>
    <w:rsid w:val="0084434D"/>
    <w:rsid w:val="00851E3B"/>
    <w:rsid w:val="008635C3"/>
    <w:rsid w:val="00863E28"/>
    <w:rsid w:val="00864EFB"/>
    <w:rsid w:val="00871DDF"/>
    <w:rsid w:val="00874177"/>
    <w:rsid w:val="00877C25"/>
    <w:rsid w:val="008871B7"/>
    <w:rsid w:val="00893EF5"/>
    <w:rsid w:val="008A5E95"/>
    <w:rsid w:val="008C5892"/>
    <w:rsid w:val="008D7415"/>
    <w:rsid w:val="008E065B"/>
    <w:rsid w:val="008F39B1"/>
    <w:rsid w:val="00904941"/>
    <w:rsid w:val="00907D76"/>
    <w:rsid w:val="0091169E"/>
    <w:rsid w:val="00913A6C"/>
    <w:rsid w:val="00915217"/>
    <w:rsid w:val="00920193"/>
    <w:rsid w:val="00926EE6"/>
    <w:rsid w:val="00927005"/>
    <w:rsid w:val="00930283"/>
    <w:rsid w:val="00930E3A"/>
    <w:rsid w:val="009452F5"/>
    <w:rsid w:val="009533A7"/>
    <w:rsid w:val="00961B94"/>
    <w:rsid w:val="00967570"/>
    <w:rsid w:val="0097368B"/>
    <w:rsid w:val="009748B8"/>
    <w:rsid w:val="009762D7"/>
    <w:rsid w:val="009778CC"/>
    <w:rsid w:val="00981A1A"/>
    <w:rsid w:val="009827BB"/>
    <w:rsid w:val="009835F2"/>
    <w:rsid w:val="009A367E"/>
    <w:rsid w:val="009B2829"/>
    <w:rsid w:val="009B56F9"/>
    <w:rsid w:val="009B7CDD"/>
    <w:rsid w:val="009C315C"/>
    <w:rsid w:val="009C5EA2"/>
    <w:rsid w:val="009D5DF7"/>
    <w:rsid w:val="009D61DF"/>
    <w:rsid w:val="009E77AB"/>
    <w:rsid w:val="009F40FD"/>
    <w:rsid w:val="00A01BEA"/>
    <w:rsid w:val="00A03E37"/>
    <w:rsid w:val="00A11337"/>
    <w:rsid w:val="00A14984"/>
    <w:rsid w:val="00A17E32"/>
    <w:rsid w:val="00A20B6A"/>
    <w:rsid w:val="00A45D08"/>
    <w:rsid w:val="00A46E6A"/>
    <w:rsid w:val="00A5043F"/>
    <w:rsid w:val="00A63DCF"/>
    <w:rsid w:val="00A70C9E"/>
    <w:rsid w:val="00A738EB"/>
    <w:rsid w:val="00A873AF"/>
    <w:rsid w:val="00A90E24"/>
    <w:rsid w:val="00A91A6F"/>
    <w:rsid w:val="00AD5639"/>
    <w:rsid w:val="00AD56FA"/>
    <w:rsid w:val="00AE662E"/>
    <w:rsid w:val="00AF2037"/>
    <w:rsid w:val="00AF3E98"/>
    <w:rsid w:val="00AF6FDA"/>
    <w:rsid w:val="00B170CF"/>
    <w:rsid w:val="00B21C5F"/>
    <w:rsid w:val="00B30FBE"/>
    <w:rsid w:val="00B33379"/>
    <w:rsid w:val="00B539E6"/>
    <w:rsid w:val="00B53ED2"/>
    <w:rsid w:val="00B73BA8"/>
    <w:rsid w:val="00B9282E"/>
    <w:rsid w:val="00B943F0"/>
    <w:rsid w:val="00BA1299"/>
    <w:rsid w:val="00BA2456"/>
    <w:rsid w:val="00BA57DC"/>
    <w:rsid w:val="00BA6161"/>
    <w:rsid w:val="00BA6895"/>
    <w:rsid w:val="00BA79D8"/>
    <w:rsid w:val="00BC6070"/>
    <w:rsid w:val="00BC6CAC"/>
    <w:rsid w:val="00BE36F5"/>
    <w:rsid w:val="00BE45B0"/>
    <w:rsid w:val="00BF6F0F"/>
    <w:rsid w:val="00C10025"/>
    <w:rsid w:val="00C11A3E"/>
    <w:rsid w:val="00C142F1"/>
    <w:rsid w:val="00C22F89"/>
    <w:rsid w:val="00C26FFB"/>
    <w:rsid w:val="00C340D9"/>
    <w:rsid w:val="00C365AA"/>
    <w:rsid w:val="00C406AB"/>
    <w:rsid w:val="00C4796C"/>
    <w:rsid w:val="00C54232"/>
    <w:rsid w:val="00C5514A"/>
    <w:rsid w:val="00C66F10"/>
    <w:rsid w:val="00C70BA3"/>
    <w:rsid w:val="00C772BF"/>
    <w:rsid w:val="00C80CF1"/>
    <w:rsid w:val="00C81AAB"/>
    <w:rsid w:val="00C82D2C"/>
    <w:rsid w:val="00C87824"/>
    <w:rsid w:val="00C9117C"/>
    <w:rsid w:val="00CA04B3"/>
    <w:rsid w:val="00CA2BA2"/>
    <w:rsid w:val="00CA7435"/>
    <w:rsid w:val="00CA7914"/>
    <w:rsid w:val="00CB5A27"/>
    <w:rsid w:val="00CD1D21"/>
    <w:rsid w:val="00CF334A"/>
    <w:rsid w:val="00CF6ECE"/>
    <w:rsid w:val="00D00355"/>
    <w:rsid w:val="00D06367"/>
    <w:rsid w:val="00D07D68"/>
    <w:rsid w:val="00D10555"/>
    <w:rsid w:val="00D145D1"/>
    <w:rsid w:val="00D20244"/>
    <w:rsid w:val="00D36541"/>
    <w:rsid w:val="00D50095"/>
    <w:rsid w:val="00D56F82"/>
    <w:rsid w:val="00D60CED"/>
    <w:rsid w:val="00D83126"/>
    <w:rsid w:val="00D87BF3"/>
    <w:rsid w:val="00D87DE6"/>
    <w:rsid w:val="00D928AA"/>
    <w:rsid w:val="00D961D2"/>
    <w:rsid w:val="00DA488B"/>
    <w:rsid w:val="00DB2CA1"/>
    <w:rsid w:val="00DD0C9B"/>
    <w:rsid w:val="00DD5212"/>
    <w:rsid w:val="00DE1E3B"/>
    <w:rsid w:val="00DE6254"/>
    <w:rsid w:val="00DE7198"/>
    <w:rsid w:val="00DF1F30"/>
    <w:rsid w:val="00DF3AF5"/>
    <w:rsid w:val="00DF682C"/>
    <w:rsid w:val="00DF6D82"/>
    <w:rsid w:val="00E04915"/>
    <w:rsid w:val="00E07C56"/>
    <w:rsid w:val="00E1081B"/>
    <w:rsid w:val="00E1626C"/>
    <w:rsid w:val="00E16418"/>
    <w:rsid w:val="00E2624B"/>
    <w:rsid w:val="00E32E88"/>
    <w:rsid w:val="00E3477B"/>
    <w:rsid w:val="00E34E97"/>
    <w:rsid w:val="00E4421C"/>
    <w:rsid w:val="00E455F1"/>
    <w:rsid w:val="00E4607C"/>
    <w:rsid w:val="00E50559"/>
    <w:rsid w:val="00E6255D"/>
    <w:rsid w:val="00E714AF"/>
    <w:rsid w:val="00E81F33"/>
    <w:rsid w:val="00E825C0"/>
    <w:rsid w:val="00E855FD"/>
    <w:rsid w:val="00E85925"/>
    <w:rsid w:val="00E85DC0"/>
    <w:rsid w:val="00E86932"/>
    <w:rsid w:val="00E91091"/>
    <w:rsid w:val="00EA0874"/>
    <w:rsid w:val="00EA107B"/>
    <w:rsid w:val="00EA3401"/>
    <w:rsid w:val="00EA778F"/>
    <w:rsid w:val="00EC03E3"/>
    <w:rsid w:val="00EC06F8"/>
    <w:rsid w:val="00ED3DF8"/>
    <w:rsid w:val="00EE0F8A"/>
    <w:rsid w:val="00EE2E6F"/>
    <w:rsid w:val="00EE327E"/>
    <w:rsid w:val="00EE6475"/>
    <w:rsid w:val="00EF152D"/>
    <w:rsid w:val="00EF1696"/>
    <w:rsid w:val="00EF3584"/>
    <w:rsid w:val="00EF3E82"/>
    <w:rsid w:val="00F0003B"/>
    <w:rsid w:val="00F20A7F"/>
    <w:rsid w:val="00F314E9"/>
    <w:rsid w:val="00F325E3"/>
    <w:rsid w:val="00F36367"/>
    <w:rsid w:val="00F3652D"/>
    <w:rsid w:val="00F42174"/>
    <w:rsid w:val="00F459C1"/>
    <w:rsid w:val="00F50502"/>
    <w:rsid w:val="00F530B6"/>
    <w:rsid w:val="00F7371E"/>
    <w:rsid w:val="00F80043"/>
    <w:rsid w:val="00F82AC7"/>
    <w:rsid w:val="00F85DDD"/>
    <w:rsid w:val="00F959F9"/>
    <w:rsid w:val="00FB0639"/>
    <w:rsid w:val="00FC2346"/>
    <w:rsid w:val="00FC60B0"/>
    <w:rsid w:val="00FE20E4"/>
    <w:rsid w:val="00FE4CC7"/>
    <w:rsid w:val="00FE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98CD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907D76"/>
    <w:rPr>
      <w:rFonts w:ascii="Times New Roman" w:eastAsia="Times New Roman" w:hAnsi="Times New Roman" w:cs="Times New Roman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C7BB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4">
    <w:name w:val="heading 4"/>
    <w:basedOn w:val="Standard"/>
    <w:link w:val="berschrift4Zchn"/>
    <w:uiPriority w:val="9"/>
    <w:qFormat/>
    <w:rsid w:val="003D2079"/>
    <w:pPr>
      <w:spacing w:before="100" w:beforeAutospacing="1" w:after="100" w:afterAutospacing="1"/>
      <w:outlineLvl w:val="3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thor-l2kyzrhsoyms">
    <w:name w:val="author-l2kyzrhsoyms"/>
    <w:basedOn w:val="Absatz-Standardschriftart"/>
    <w:rsid w:val="00CA04B3"/>
  </w:style>
  <w:style w:type="character" w:styleId="Fett">
    <w:name w:val="Strong"/>
    <w:basedOn w:val="Absatz-Standardschriftart"/>
    <w:uiPriority w:val="22"/>
    <w:qFormat/>
    <w:rsid w:val="003817D3"/>
    <w:rPr>
      <w:b/>
      <w:bCs/>
    </w:rPr>
  </w:style>
  <w:style w:type="character" w:styleId="Hyperlink">
    <w:name w:val="Hyperlink"/>
    <w:basedOn w:val="Absatz-Standardschriftart"/>
    <w:rsid w:val="004330C6"/>
    <w:rPr>
      <w:color w:val="0000FF"/>
      <w:u w:val="single"/>
    </w:rPr>
  </w:style>
  <w:style w:type="paragraph" w:styleId="KeinLeerraum">
    <w:name w:val="No Spacing"/>
    <w:uiPriority w:val="1"/>
    <w:qFormat/>
    <w:rsid w:val="004330C6"/>
    <w:pPr>
      <w:widowControl w:val="0"/>
      <w:suppressAutoHyphens/>
    </w:pPr>
    <w:rPr>
      <w:rFonts w:ascii="Roboto" w:eastAsia="Tahoma" w:hAnsi="Roboto" w:cs="Mangal"/>
      <w:kern w:val="1"/>
      <w:sz w:val="28"/>
      <w:lang w:val="en-GB" w:eastAsia="hi-IN" w:bidi="hi-IN"/>
    </w:rPr>
  </w:style>
  <w:style w:type="paragraph" w:styleId="Kopfzeile">
    <w:name w:val="header"/>
    <w:basedOn w:val="Standard"/>
    <w:link w:val="KopfzeileZchn"/>
    <w:uiPriority w:val="99"/>
    <w:unhideWhenUsed/>
    <w:rsid w:val="004330C6"/>
    <w:pPr>
      <w:tabs>
        <w:tab w:val="center" w:pos="4703"/>
        <w:tab w:val="right" w:pos="9406"/>
      </w:tabs>
    </w:pPr>
    <w:rPr>
      <w:rFonts w:eastAsiaTheme="minorHAnsi"/>
    </w:rPr>
  </w:style>
  <w:style w:type="character" w:customStyle="1" w:styleId="KopfzeileZchn">
    <w:name w:val="Kopfzeile Zchn"/>
    <w:basedOn w:val="Absatz-Standardschriftart"/>
    <w:link w:val="Kopfzeile"/>
    <w:uiPriority w:val="99"/>
    <w:rsid w:val="004330C6"/>
    <w:rPr>
      <w:rFonts w:ascii="Times New Roman" w:hAnsi="Times New Roman" w:cs="Times New Roman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4330C6"/>
    <w:pPr>
      <w:tabs>
        <w:tab w:val="center" w:pos="4703"/>
        <w:tab w:val="right" w:pos="9406"/>
      </w:tabs>
    </w:pPr>
    <w:rPr>
      <w:rFonts w:eastAsiaTheme="minorHAnsi"/>
    </w:rPr>
  </w:style>
  <w:style w:type="character" w:customStyle="1" w:styleId="FuzeileZchn">
    <w:name w:val="Fußzeile Zchn"/>
    <w:basedOn w:val="Absatz-Standardschriftart"/>
    <w:link w:val="Fuzeile"/>
    <w:uiPriority w:val="99"/>
    <w:rsid w:val="004330C6"/>
    <w:rPr>
      <w:rFonts w:ascii="Times New Roman" w:hAnsi="Times New Roman" w:cs="Times New Roman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452F2C"/>
    <w:rPr>
      <w:color w:val="954F72" w:themeColor="followed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06AB"/>
    <w:rPr>
      <w:rFonts w:ascii="Segoe UI" w:eastAsiaTheme="minorHAns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406AB"/>
    <w:rPr>
      <w:rFonts w:ascii="Segoe UI" w:hAnsi="Segoe UI" w:cs="Segoe UI"/>
      <w:sz w:val="18"/>
      <w:szCs w:val="18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3D2079"/>
    <w:rPr>
      <w:rFonts w:ascii="Times New Roman" w:eastAsia="Times New Roman" w:hAnsi="Times New Roman" w:cs="Times New Roman"/>
      <w:b/>
      <w:bCs/>
      <w:lang w:eastAsia="de-DE"/>
    </w:rPr>
  </w:style>
  <w:style w:type="paragraph" w:customStyle="1" w:styleId="font8">
    <w:name w:val="font_8"/>
    <w:basedOn w:val="Standard"/>
    <w:rsid w:val="003D2079"/>
    <w:pPr>
      <w:spacing w:before="100" w:beforeAutospacing="1" w:after="100" w:afterAutospacing="1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0C7BB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449E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449EE"/>
    <w:rPr>
      <w:rFonts w:eastAsiaTheme="minorHAnsi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449EE"/>
    <w:rPr>
      <w:rFonts w:ascii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449E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449EE"/>
    <w:rPr>
      <w:rFonts w:ascii="Times New Roman" w:hAnsi="Times New Roman" w:cs="Times New Roman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4449EE"/>
    <w:rPr>
      <w:rFonts w:ascii="Times New Roman" w:hAnsi="Times New Roman" w:cs="Times New Roman"/>
      <w:lang w:eastAsia="de-DE"/>
    </w:rPr>
  </w:style>
  <w:style w:type="paragraph" w:styleId="Listenabsatz">
    <w:name w:val="List Paragraph"/>
    <w:basedOn w:val="Standard"/>
    <w:uiPriority w:val="34"/>
    <w:qFormat/>
    <w:rsid w:val="003B5A9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bsatz-Standardschriftart"/>
    <w:rsid w:val="003B5A9D"/>
  </w:style>
  <w:style w:type="paragraph" w:styleId="StandardWeb">
    <w:name w:val="Normal (Web)"/>
    <w:basedOn w:val="Standard"/>
    <w:uiPriority w:val="99"/>
    <w:unhideWhenUsed/>
    <w:rsid w:val="00E50559"/>
    <w:pPr>
      <w:spacing w:before="100" w:beforeAutospacing="1" w:after="100" w:afterAutospacing="1"/>
    </w:p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FE20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6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9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0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95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81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234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20198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472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5021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02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9096075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070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093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86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93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2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134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057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55910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671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52833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311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55521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0845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520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05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28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212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16973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77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61727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505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45979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474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4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1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15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598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837866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168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5164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27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50216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6599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788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6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7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9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831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865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72627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964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62157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800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85463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40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351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23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5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217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514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524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405818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5015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7543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6548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159769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4930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793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37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080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43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278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132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73592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2394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347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788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005920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9750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049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98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80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46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537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056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734479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392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38719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403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447807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719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416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56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19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72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828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040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992607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00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70762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524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2494044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599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570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03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22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97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7239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529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393154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291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25726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45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315291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7513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33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9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63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663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230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50205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321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70724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439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399553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5379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859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04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98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50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445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601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054288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647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0577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948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163045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7625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065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77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26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44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059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99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300771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296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22387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830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14089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1316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800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54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55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5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183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66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74324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000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57020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659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640601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73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076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1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58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13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14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576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43206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004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72374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584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883081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5937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7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7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3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3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AdamHallGmbH/" TargetMode="External"/><Relationship Id="rId13" Type="http://schemas.openxmlformats.org/officeDocument/2006/relationships/hyperlink" Target="mailto:press@adamhal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adamhall.com/shop/gb-en/search/defaultSearch/sSearch/Defender+2D/originalProcessedSearchTerm/Defender+2D/sSort/7/sPage/1" TargetMode="External"/><Relationship Id="rId12" Type="http://schemas.openxmlformats.org/officeDocument/2006/relationships/hyperlink" Target="http://www.adamhall.com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adamhall.com/pl-p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adamhall.com/pl-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user/adamhalltv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666</Words>
  <Characters>4196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Adam Hall GmbH</Company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info@eventedit.de</dc:creator>
  <cp:keywords/>
  <dc:description/>
  <cp:lastModifiedBy>Alina Knewitz</cp:lastModifiedBy>
  <cp:revision>50</cp:revision>
  <cp:lastPrinted>2019-09-20T12:13:00Z</cp:lastPrinted>
  <dcterms:created xsi:type="dcterms:W3CDTF">2018-12-07T07:34:00Z</dcterms:created>
  <dcterms:modified xsi:type="dcterms:W3CDTF">2020-04-21T09:49:00Z</dcterms:modified>
</cp:coreProperties>
</file>